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09559" w14:textId="77777777" w:rsidR="00DF61B5" w:rsidRDefault="00765995" w:rsidP="00C24E5E">
      <w:pPr>
        <w:spacing w:after="120" w:line="20" w:lineRule="atLeast"/>
        <w:contextualSpacing/>
        <w:jc w:val="center"/>
        <w:rPr>
          <w:rFonts w:ascii="Arial" w:hAnsi="Arial" w:cs="Arial"/>
          <w:b/>
          <w:bCs/>
          <w:sz w:val="24"/>
          <w:szCs w:val="24"/>
        </w:rPr>
      </w:pPr>
      <w:r>
        <w:rPr>
          <w:rFonts w:ascii="Arial" w:hAnsi="Arial" w:cs="Arial"/>
          <w:b/>
          <w:bCs/>
          <w:sz w:val="24"/>
          <w:szCs w:val="24"/>
        </w:rPr>
        <w:t xml:space="preserve">   </w:t>
      </w:r>
    </w:p>
    <w:p w14:paraId="4E19CF9A" w14:textId="77777777" w:rsidR="00DF61B5" w:rsidRPr="00291B83" w:rsidRDefault="00DF61B5" w:rsidP="00DF61B5">
      <w:pPr>
        <w:jc w:val="center"/>
        <w:rPr>
          <w:rFonts w:ascii="Ubuntu" w:eastAsia="Calibri" w:hAnsi="Ubuntu"/>
          <w:b/>
          <w:sz w:val="22"/>
          <w:szCs w:val="22"/>
        </w:rPr>
      </w:pPr>
      <w:r w:rsidRPr="00291B83">
        <w:rPr>
          <w:rFonts w:ascii="Ubuntu" w:eastAsia="Calibri" w:hAnsi="Ubuntu"/>
          <w:b/>
          <w:sz w:val="22"/>
          <w:szCs w:val="22"/>
        </w:rPr>
        <w:t>UAB „UTENOS ŠILUMOS TINKLAI“</w:t>
      </w:r>
    </w:p>
    <w:p w14:paraId="4F3E243B" w14:textId="77777777" w:rsidR="00DF61B5" w:rsidRPr="00291B83" w:rsidRDefault="00DF61B5" w:rsidP="00DF61B5">
      <w:pPr>
        <w:rPr>
          <w:rFonts w:ascii="Ubuntu" w:eastAsia="Calibri" w:hAnsi="Ubuntu"/>
          <w:sz w:val="22"/>
          <w:szCs w:val="22"/>
        </w:rPr>
      </w:pPr>
    </w:p>
    <w:p w14:paraId="1E00CABF" w14:textId="77777777" w:rsidR="00DF61B5" w:rsidRPr="00291B83" w:rsidRDefault="00DF61B5" w:rsidP="00DF61B5">
      <w:pPr>
        <w:rPr>
          <w:rFonts w:ascii="Ubuntu" w:eastAsia="Calibri" w:hAnsi="Ubuntu"/>
          <w:sz w:val="22"/>
          <w:szCs w:val="22"/>
        </w:rPr>
      </w:pPr>
    </w:p>
    <w:p w14:paraId="1F6EB6AA" w14:textId="77777777" w:rsidR="00DF61B5" w:rsidRPr="00291B83" w:rsidRDefault="00DF61B5" w:rsidP="00DF61B5">
      <w:pPr>
        <w:rPr>
          <w:rFonts w:ascii="Ubuntu" w:eastAsia="Calibri" w:hAnsi="Ubuntu"/>
          <w:sz w:val="22"/>
          <w:szCs w:val="22"/>
        </w:rPr>
      </w:pPr>
    </w:p>
    <w:p w14:paraId="28B48BA4" w14:textId="77777777" w:rsidR="006A78BA" w:rsidRPr="006A78BA" w:rsidRDefault="006A78BA" w:rsidP="006A78BA">
      <w:pPr>
        <w:spacing w:after="0" w:line="240" w:lineRule="auto"/>
        <w:ind w:left="4922" w:firstLine="697"/>
        <w:jc w:val="right"/>
        <w:rPr>
          <w:rFonts w:ascii="Ubuntu" w:eastAsia="Calibri" w:hAnsi="Ubuntu"/>
          <w:sz w:val="22"/>
          <w:szCs w:val="22"/>
        </w:rPr>
      </w:pPr>
      <w:r w:rsidRPr="006A78BA">
        <w:rPr>
          <w:rFonts w:ascii="Ubuntu" w:eastAsia="Calibri" w:hAnsi="Ubuntu"/>
          <w:sz w:val="22"/>
          <w:szCs w:val="22"/>
        </w:rPr>
        <w:t>PATVIRTINTA</w:t>
      </w:r>
    </w:p>
    <w:p w14:paraId="315DE2FA" w14:textId="06AB84DF" w:rsidR="006A78BA" w:rsidRPr="006A78BA" w:rsidRDefault="006A78BA" w:rsidP="006A78BA">
      <w:pPr>
        <w:spacing w:after="0" w:line="240" w:lineRule="auto"/>
        <w:ind w:left="4922" w:firstLine="697"/>
        <w:jc w:val="right"/>
        <w:rPr>
          <w:rFonts w:ascii="Ubuntu" w:eastAsia="Calibri" w:hAnsi="Ubuntu"/>
          <w:sz w:val="22"/>
          <w:szCs w:val="22"/>
        </w:rPr>
      </w:pPr>
      <w:r w:rsidRPr="006A78BA">
        <w:rPr>
          <w:rFonts w:ascii="Ubuntu" w:eastAsia="Calibri" w:hAnsi="Ubuntu"/>
          <w:sz w:val="22"/>
          <w:szCs w:val="22"/>
        </w:rPr>
        <w:t>2026-05-</w:t>
      </w:r>
      <w:r w:rsidR="0087393E">
        <w:rPr>
          <w:rFonts w:ascii="Ubuntu" w:eastAsia="Calibri" w:hAnsi="Ubuntu"/>
          <w:sz w:val="22"/>
          <w:szCs w:val="22"/>
        </w:rPr>
        <w:t>13</w:t>
      </w:r>
      <w:r w:rsidRPr="006A78BA">
        <w:rPr>
          <w:rFonts w:ascii="Ubuntu" w:eastAsia="Calibri" w:hAnsi="Ubuntu"/>
          <w:sz w:val="22"/>
          <w:szCs w:val="22"/>
        </w:rPr>
        <w:t xml:space="preserve"> Viešojo pirkimo komisijos </w:t>
      </w:r>
    </w:p>
    <w:p w14:paraId="79D966D6" w14:textId="77777777" w:rsidR="006A78BA" w:rsidRPr="006A78BA" w:rsidRDefault="006A78BA" w:rsidP="006A78BA">
      <w:pPr>
        <w:spacing w:after="0" w:line="240" w:lineRule="auto"/>
        <w:ind w:left="4922" w:firstLine="697"/>
        <w:jc w:val="right"/>
        <w:rPr>
          <w:rFonts w:ascii="Ubuntu" w:eastAsia="Calibri" w:hAnsi="Ubuntu"/>
          <w:sz w:val="22"/>
          <w:szCs w:val="22"/>
        </w:rPr>
      </w:pPr>
      <w:r w:rsidRPr="006A78BA">
        <w:rPr>
          <w:rFonts w:ascii="Ubuntu" w:eastAsia="Calibri" w:hAnsi="Ubuntu"/>
          <w:sz w:val="22"/>
          <w:szCs w:val="22"/>
        </w:rPr>
        <w:t>posėdžio protokolu Nr. ŪADP 26-01-02</w:t>
      </w:r>
    </w:p>
    <w:p w14:paraId="244B0DAA" w14:textId="77777777" w:rsidR="006A78BA" w:rsidRPr="006A78BA" w:rsidRDefault="006A78BA" w:rsidP="006A78BA">
      <w:pPr>
        <w:widowControl w:val="0"/>
        <w:tabs>
          <w:tab w:val="left" w:pos="-20480"/>
          <w:tab w:val="left" w:pos="-20000"/>
          <w:tab w:val="left" w:pos="-15816"/>
        </w:tabs>
        <w:spacing w:after="0" w:line="240" w:lineRule="auto"/>
        <w:ind w:left="1120" w:right="620" w:firstLine="697"/>
        <w:jc w:val="both"/>
        <w:rPr>
          <w:rFonts w:ascii="Ubuntu" w:eastAsia="Times New Roman" w:hAnsi="Ubuntu" w:cs="Times New Roman"/>
          <w:sz w:val="22"/>
          <w:szCs w:val="22"/>
          <w:lang w:eastAsia="da-DK"/>
        </w:rPr>
      </w:pPr>
    </w:p>
    <w:p w14:paraId="6E57F837" w14:textId="77777777" w:rsidR="006A78BA" w:rsidRPr="006A78BA" w:rsidRDefault="006A78BA" w:rsidP="006A78BA">
      <w:pPr>
        <w:widowControl w:val="0"/>
        <w:tabs>
          <w:tab w:val="left" w:pos="-20480"/>
          <w:tab w:val="left" w:pos="-20000"/>
          <w:tab w:val="left" w:pos="-15816"/>
        </w:tabs>
        <w:spacing w:after="0" w:line="240" w:lineRule="auto"/>
        <w:ind w:left="1120" w:right="620" w:firstLine="697"/>
        <w:jc w:val="both"/>
        <w:rPr>
          <w:rFonts w:ascii="Ubuntu" w:eastAsia="Times New Roman" w:hAnsi="Ubuntu" w:cs="Times New Roman"/>
          <w:sz w:val="22"/>
          <w:szCs w:val="22"/>
          <w:lang w:eastAsia="da-DK"/>
        </w:rPr>
      </w:pPr>
    </w:p>
    <w:p w14:paraId="3FDA3E6E" w14:textId="77777777" w:rsidR="006A78BA" w:rsidRPr="006A78BA" w:rsidRDefault="006A78BA" w:rsidP="006A78BA">
      <w:pPr>
        <w:widowControl w:val="0"/>
        <w:tabs>
          <w:tab w:val="left" w:pos="-20480"/>
          <w:tab w:val="left" w:pos="-20000"/>
          <w:tab w:val="left" w:pos="-15816"/>
        </w:tabs>
        <w:spacing w:after="0" w:line="240" w:lineRule="auto"/>
        <w:ind w:left="1120" w:right="620" w:firstLine="697"/>
        <w:jc w:val="both"/>
        <w:rPr>
          <w:rFonts w:ascii="Ubuntu" w:eastAsia="Times New Roman" w:hAnsi="Ubuntu" w:cs="Times New Roman"/>
          <w:sz w:val="22"/>
          <w:szCs w:val="22"/>
          <w:lang w:eastAsia="da-DK"/>
        </w:rPr>
      </w:pPr>
    </w:p>
    <w:p w14:paraId="3299E3E5" w14:textId="77777777" w:rsidR="006A78BA" w:rsidRPr="006A78BA" w:rsidRDefault="006A78BA" w:rsidP="006A78BA">
      <w:pPr>
        <w:spacing w:after="0" w:line="240" w:lineRule="auto"/>
        <w:ind w:firstLine="697"/>
        <w:jc w:val="center"/>
        <w:rPr>
          <w:rFonts w:ascii="Ubuntu" w:hAnsi="Ubuntu"/>
          <w:b/>
          <w:sz w:val="22"/>
          <w:szCs w:val="22"/>
          <w:lang w:eastAsia="ru-RU"/>
        </w:rPr>
      </w:pPr>
      <w:r w:rsidRPr="006A78BA">
        <w:rPr>
          <w:rFonts w:ascii="Ubuntu" w:hAnsi="Ubuntu"/>
          <w:b/>
          <w:sz w:val="22"/>
          <w:szCs w:val="22"/>
          <w:lang w:eastAsia="ru-RU"/>
        </w:rPr>
        <w:t>ŪLOS (DŪMŲ KANALO) ARDYMO DARBŲ PIRKIMAS 26-01</w:t>
      </w:r>
    </w:p>
    <w:p w14:paraId="54C88B2D" w14:textId="77777777" w:rsidR="006A78BA" w:rsidRPr="006A78BA" w:rsidRDefault="006A78BA" w:rsidP="006A78BA">
      <w:pPr>
        <w:spacing w:after="0" w:line="300" w:lineRule="auto"/>
        <w:ind w:firstLine="697"/>
        <w:jc w:val="center"/>
        <w:rPr>
          <w:rFonts w:ascii="Ubuntu" w:hAnsi="Ubuntu"/>
          <w:sz w:val="22"/>
          <w:szCs w:val="22"/>
        </w:rPr>
      </w:pPr>
    </w:p>
    <w:p w14:paraId="2C902606" w14:textId="77777777" w:rsidR="006A78BA" w:rsidRPr="006A78BA" w:rsidRDefault="006A78BA" w:rsidP="006A78BA">
      <w:pPr>
        <w:spacing w:after="0" w:line="300" w:lineRule="auto"/>
        <w:ind w:firstLine="697"/>
        <w:jc w:val="center"/>
        <w:rPr>
          <w:rFonts w:ascii="Ubuntu" w:hAnsi="Ubuntu"/>
          <w:sz w:val="22"/>
          <w:szCs w:val="22"/>
        </w:rPr>
      </w:pPr>
    </w:p>
    <w:p w14:paraId="310F8481" w14:textId="77777777" w:rsidR="006A78BA" w:rsidRPr="006A78BA" w:rsidRDefault="006A78BA" w:rsidP="006A78BA">
      <w:pPr>
        <w:spacing w:after="0" w:line="300" w:lineRule="auto"/>
        <w:ind w:firstLine="697"/>
        <w:jc w:val="center"/>
        <w:rPr>
          <w:rFonts w:ascii="Ubuntu" w:hAnsi="Ubuntu"/>
          <w:b/>
          <w:bCs/>
          <w:sz w:val="22"/>
          <w:szCs w:val="22"/>
        </w:rPr>
      </w:pPr>
      <w:r w:rsidRPr="006A78BA">
        <w:rPr>
          <w:rFonts w:ascii="Ubuntu" w:hAnsi="Ubuntu"/>
          <w:b/>
          <w:bCs/>
          <w:sz w:val="22"/>
          <w:szCs w:val="22"/>
        </w:rPr>
        <w:t>MAŽOS VERTĖS SKELBIAMOS APKLAUSOS</w:t>
      </w:r>
    </w:p>
    <w:p w14:paraId="3B5B17EA" w14:textId="77777777" w:rsidR="006A78BA" w:rsidRPr="006A78BA" w:rsidRDefault="006A78BA" w:rsidP="006A78BA">
      <w:pPr>
        <w:spacing w:after="0" w:line="300" w:lineRule="auto"/>
        <w:ind w:firstLine="697"/>
        <w:jc w:val="center"/>
        <w:rPr>
          <w:rFonts w:ascii="Ubuntu" w:hAnsi="Ubuntu"/>
          <w:b/>
          <w:bCs/>
          <w:sz w:val="22"/>
          <w:szCs w:val="22"/>
        </w:rPr>
      </w:pPr>
    </w:p>
    <w:p w14:paraId="30B137B0" w14:textId="77777777" w:rsidR="006A78BA" w:rsidRPr="006A78BA" w:rsidRDefault="006A78BA" w:rsidP="006A78BA">
      <w:pPr>
        <w:spacing w:after="0" w:line="300" w:lineRule="auto"/>
        <w:ind w:firstLine="697"/>
        <w:jc w:val="center"/>
        <w:rPr>
          <w:rFonts w:ascii="Ubuntu" w:hAnsi="Ubuntu"/>
          <w:b/>
          <w:bCs/>
          <w:sz w:val="22"/>
          <w:szCs w:val="22"/>
        </w:rPr>
      </w:pPr>
      <w:r w:rsidRPr="006A78BA">
        <w:rPr>
          <w:rFonts w:ascii="Ubuntu" w:hAnsi="Ubuntu"/>
          <w:b/>
          <w:bCs/>
          <w:sz w:val="22"/>
          <w:szCs w:val="22"/>
        </w:rPr>
        <w:t>PIRKIMO SPECIALIOSIOS SĄLYGOS</w:t>
      </w:r>
    </w:p>
    <w:p w14:paraId="07DA064A" w14:textId="77777777" w:rsidR="00DF61B5" w:rsidRPr="00291B83" w:rsidRDefault="00DF61B5" w:rsidP="00DF61B5">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522FEC98" w14:textId="77777777" w:rsidR="00DF61B5" w:rsidRPr="00291B83" w:rsidRDefault="00DF61B5" w:rsidP="00DF61B5">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13946767" w14:textId="77777777" w:rsidR="00DF61B5" w:rsidRPr="00291B83" w:rsidRDefault="00DF61B5" w:rsidP="00DF61B5">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3F4F8846" w14:textId="77777777" w:rsidR="00DF61B5" w:rsidRPr="00291B83" w:rsidRDefault="00DF61B5" w:rsidP="00DF61B5">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5437AC3A" w14:textId="77777777" w:rsidR="00DF61B5" w:rsidRDefault="00DF61B5" w:rsidP="00DF61B5">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46098E44" w14:textId="77777777" w:rsidR="00DF61B5" w:rsidRPr="00291B83" w:rsidRDefault="00DF61B5" w:rsidP="00DF61B5">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76D70F13" w14:textId="77777777" w:rsidR="00DF61B5" w:rsidRPr="00291B83" w:rsidRDefault="00DF61B5" w:rsidP="00DF61B5">
      <w:pPr>
        <w:rPr>
          <w:rFonts w:ascii="Ubuntu" w:hAnsi="Ubuntu"/>
          <w:b/>
          <w:sz w:val="22"/>
          <w:szCs w:val="22"/>
        </w:rPr>
      </w:pPr>
    </w:p>
    <w:p w14:paraId="336A3C39" w14:textId="77777777" w:rsidR="00DF61B5" w:rsidRPr="00291B83" w:rsidRDefault="00DF61B5" w:rsidP="00DF61B5">
      <w:pPr>
        <w:rPr>
          <w:rFonts w:ascii="Ubuntu" w:hAnsi="Ubuntu"/>
          <w:bCs/>
          <w:sz w:val="22"/>
          <w:szCs w:val="22"/>
        </w:rPr>
      </w:pPr>
    </w:p>
    <w:p w14:paraId="0D9514FA" w14:textId="77777777" w:rsidR="00DF61B5" w:rsidRPr="00291B83" w:rsidRDefault="00DF61B5" w:rsidP="00DF61B5">
      <w:pPr>
        <w:rPr>
          <w:rFonts w:ascii="Ubuntu" w:hAnsi="Ubuntu"/>
          <w:bCs/>
          <w:sz w:val="22"/>
          <w:szCs w:val="22"/>
        </w:rPr>
      </w:pPr>
    </w:p>
    <w:p w14:paraId="2B526C20" w14:textId="77777777" w:rsidR="00DF61B5" w:rsidRDefault="00DF61B5" w:rsidP="00DF61B5">
      <w:pPr>
        <w:rPr>
          <w:rFonts w:ascii="Ubuntu" w:hAnsi="Ubuntu"/>
          <w:bCs/>
          <w:sz w:val="22"/>
          <w:szCs w:val="22"/>
        </w:rPr>
      </w:pPr>
    </w:p>
    <w:p w14:paraId="1B19E9C4" w14:textId="77777777" w:rsidR="006B2368" w:rsidRDefault="006B2368" w:rsidP="00DF61B5">
      <w:pPr>
        <w:rPr>
          <w:rFonts w:ascii="Ubuntu" w:hAnsi="Ubuntu"/>
          <w:bCs/>
          <w:sz w:val="22"/>
          <w:szCs w:val="22"/>
        </w:rPr>
      </w:pPr>
    </w:p>
    <w:p w14:paraId="7B3B548E" w14:textId="77777777" w:rsidR="006B2368" w:rsidRDefault="006B2368" w:rsidP="00DF61B5">
      <w:pPr>
        <w:rPr>
          <w:rFonts w:ascii="Ubuntu" w:hAnsi="Ubuntu"/>
          <w:bCs/>
          <w:sz w:val="22"/>
          <w:szCs w:val="22"/>
        </w:rPr>
      </w:pPr>
    </w:p>
    <w:p w14:paraId="47C4B5ED" w14:textId="77777777" w:rsidR="006B2368" w:rsidRDefault="006B2368" w:rsidP="00DF61B5">
      <w:pPr>
        <w:rPr>
          <w:rFonts w:ascii="Ubuntu" w:hAnsi="Ubuntu"/>
          <w:bCs/>
          <w:sz w:val="22"/>
          <w:szCs w:val="22"/>
        </w:rPr>
      </w:pPr>
    </w:p>
    <w:p w14:paraId="24AE18C7" w14:textId="77777777" w:rsidR="006A78BA" w:rsidRDefault="006A78BA" w:rsidP="00DF61B5">
      <w:pPr>
        <w:rPr>
          <w:rFonts w:ascii="Ubuntu" w:hAnsi="Ubuntu"/>
          <w:bCs/>
          <w:sz w:val="22"/>
          <w:szCs w:val="22"/>
        </w:rPr>
      </w:pPr>
    </w:p>
    <w:p w14:paraId="06FFB204" w14:textId="77777777" w:rsidR="006A78BA" w:rsidRPr="00291B83" w:rsidRDefault="006A78BA" w:rsidP="00DF61B5">
      <w:pPr>
        <w:rPr>
          <w:rFonts w:ascii="Ubuntu" w:hAnsi="Ubuntu"/>
          <w:bCs/>
          <w:sz w:val="22"/>
          <w:szCs w:val="22"/>
        </w:rPr>
      </w:pPr>
    </w:p>
    <w:p w14:paraId="140ACF09" w14:textId="77777777" w:rsidR="00DF61B5" w:rsidRPr="00291B83" w:rsidRDefault="00DF61B5" w:rsidP="00DF61B5">
      <w:pPr>
        <w:rPr>
          <w:rFonts w:ascii="Ubuntu" w:hAnsi="Ubuntu"/>
          <w:bCs/>
          <w:sz w:val="22"/>
          <w:szCs w:val="22"/>
        </w:rPr>
      </w:pPr>
    </w:p>
    <w:p w14:paraId="7DB543B7" w14:textId="77777777" w:rsidR="00DF61B5" w:rsidRPr="00291B83" w:rsidRDefault="00DF61B5" w:rsidP="00DF61B5">
      <w:pPr>
        <w:rPr>
          <w:rFonts w:ascii="Ubuntu" w:hAnsi="Ubuntu"/>
          <w:bCs/>
          <w:sz w:val="22"/>
          <w:szCs w:val="22"/>
        </w:rPr>
      </w:pPr>
    </w:p>
    <w:p w14:paraId="7848891E" w14:textId="46F456C0" w:rsidR="00DF61B5" w:rsidRPr="00294712" w:rsidRDefault="00DF61B5" w:rsidP="00DF61B5">
      <w:pPr>
        <w:jc w:val="center"/>
        <w:rPr>
          <w:rFonts w:ascii="Ubuntu" w:hAnsi="Ubuntu"/>
          <w:b/>
          <w:sz w:val="22"/>
          <w:szCs w:val="22"/>
        </w:rPr>
      </w:pPr>
      <w:r w:rsidRPr="00294712">
        <w:rPr>
          <w:rFonts w:ascii="Ubuntu" w:hAnsi="Ubuntu"/>
          <w:b/>
          <w:sz w:val="22"/>
          <w:szCs w:val="22"/>
        </w:rPr>
        <w:t>202</w:t>
      </w:r>
      <w:r w:rsidR="006B2368">
        <w:rPr>
          <w:rFonts w:ascii="Ubuntu" w:hAnsi="Ubuntu"/>
          <w:b/>
          <w:sz w:val="22"/>
          <w:szCs w:val="22"/>
        </w:rPr>
        <w:t>6</w:t>
      </w:r>
      <w:r w:rsidRPr="00294712">
        <w:rPr>
          <w:rFonts w:ascii="Ubuntu" w:hAnsi="Ubuntu"/>
          <w:b/>
          <w:sz w:val="22"/>
          <w:szCs w:val="22"/>
        </w:rPr>
        <w:t xml:space="preserve"> m.</w:t>
      </w:r>
    </w:p>
    <w:sdt>
      <w:sdtPr>
        <w:rPr>
          <w:rFonts w:ascii="Arial" w:hAnsi="Arial" w:cs="Arial"/>
        </w:rPr>
        <w:id w:val="-808551268"/>
        <w:docPartObj>
          <w:docPartGallery w:val="Cover Pages"/>
          <w:docPartUnique/>
        </w:docPartObj>
      </w:sdtPr>
      <w:sdtEndPr/>
      <w:sdtContent>
        <w:p w14:paraId="517C01D9" w14:textId="6C2E7A61" w:rsidR="001C24BC" w:rsidRPr="00880218" w:rsidRDefault="005F13F0" w:rsidP="00DF61B5">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65A6FCB3"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00FA7FFE">
                  <w:rPr>
                    <w:rStyle w:val="Hipersaitas"/>
                    <w:b w:val="0"/>
                    <w:bCs w:val="0"/>
                  </w:rPr>
                  <w:t>Perkančiojo subjekto</w:t>
                </w:r>
                <w:r w:rsidRPr="00BA1215">
                  <w:rPr>
                    <w:rStyle w:val="Hipersaitas"/>
                    <w:b w:val="0"/>
                    <w:bCs w:val="0"/>
                  </w:rPr>
                  <w:t xml:space="preserve">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7AF15FA7"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 xml:space="preserve">Teisė ginčyti </w:t>
                </w:r>
                <w:r w:rsidR="00FA7FFE">
                  <w:rPr>
                    <w:rStyle w:val="Hipersaitas"/>
                    <w:b w:val="0"/>
                    <w:bCs w:val="0"/>
                  </w:rPr>
                  <w:t>perkančiojo subjekto</w:t>
                </w:r>
                <w:r w:rsidRPr="00BA1215">
                  <w:rPr>
                    <w:rStyle w:val="Hipersaitas"/>
                    <w:b w:val="0"/>
                    <w:bCs w:val="0"/>
                  </w:rPr>
                  <w:t xml:space="preserve">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73CCB438" w14:textId="1397BE9E" w:rsidR="005F13F0" w:rsidRPr="00880218" w:rsidRDefault="00533D59" w:rsidP="0055778D">
          <w:pPr>
            <w:rPr>
              <w:rFonts w:ascii="Arial" w:hAnsi="Arial" w:cs="Arial"/>
            </w:rPr>
          </w:pPr>
          <w:r>
            <w:rPr>
              <w:rFonts w:ascii="Arial" w:hAnsi="Arial" w:cs="Arial"/>
            </w:rPr>
            <w:br w:type="page"/>
          </w: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lastRenderedPageBreak/>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3C2A316A"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 xml:space="preserve">tiekėjo </w:t>
      </w:r>
      <w:r w:rsidR="00FA7FFE">
        <w:rPr>
          <w:rFonts w:eastAsia="Arial" w:cstheme="minorHAnsi"/>
        </w:rPr>
        <w:t>perkančiajam subjektui</w:t>
      </w:r>
      <w:r w:rsidR="001F0329">
        <w:rPr>
          <w:rFonts w:eastAsia="Arial" w:cstheme="minorHAnsi"/>
        </w:rPr>
        <w:t xml:space="preserve"> </w:t>
      </w:r>
      <w:r w:rsidRPr="00121724">
        <w:rPr>
          <w:rFonts w:cstheme="minorHAnsi"/>
        </w:rPr>
        <w:t xml:space="preserve">pagal pirkimo sąlygų reikalavimus teikiamų dokumentų visuma. </w:t>
      </w:r>
    </w:p>
    <w:p w14:paraId="2367F2C9" w14:textId="7C5A1815" w:rsidR="001B7247" w:rsidRPr="00121724" w:rsidRDefault="002B7B84" w:rsidP="00ED4A1C">
      <w:pPr>
        <w:pStyle w:val="Sraopastraipa"/>
        <w:numPr>
          <w:ilvl w:val="1"/>
          <w:numId w:val="1"/>
        </w:numPr>
        <w:spacing w:after="0" w:line="240" w:lineRule="auto"/>
        <w:ind w:left="0" w:firstLine="697"/>
        <w:jc w:val="both"/>
        <w:rPr>
          <w:rFonts w:cstheme="minorHAnsi"/>
        </w:rPr>
      </w:pPr>
      <w:r>
        <w:rPr>
          <w:rFonts w:cstheme="minorHAnsi"/>
          <w:b/>
          <w:bCs/>
        </w:rPr>
        <w:t>Perkantysis subjektas</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nurodyta</w:t>
      </w:r>
      <w:r>
        <w:rPr>
          <w:rFonts w:cstheme="minorHAnsi"/>
        </w:rPr>
        <w:t>s</w:t>
      </w:r>
      <w:r w:rsidR="03AE217F" w:rsidRPr="00121724">
        <w:rPr>
          <w:rFonts w:cstheme="minorHAnsi"/>
        </w:rPr>
        <w:t xml:space="preserve"> </w:t>
      </w:r>
      <w:r>
        <w:rPr>
          <w:rFonts w:cstheme="minorHAnsi"/>
        </w:rPr>
        <w:t>perkantysis subjektas</w:t>
      </w:r>
      <w:r w:rsidR="03AE217F" w:rsidRPr="00121724">
        <w:rPr>
          <w:rFonts w:cstheme="minorHAnsi"/>
        </w:rPr>
        <w:t>.</w:t>
      </w:r>
    </w:p>
    <w:p w14:paraId="66FDC917" w14:textId="099DC4CF"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30648B">
        <w:rPr>
          <w:rFonts w:cstheme="minorHAnsi"/>
        </w:rPr>
        <w:t>perkančiojo subjekto</w:t>
      </w:r>
      <w:r w:rsidR="00C24598">
        <w:rPr>
          <w:rFonts w:cstheme="minorHAnsi"/>
        </w:rPr>
        <w:t xml:space="preserve">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3999C4CE"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 xml:space="preserve">preliminarioji viešojo pirkimo-pardavimo sutartis (jei taikoma), vienos ar kelių </w:t>
      </w:r>
      <w:r w:rsidR="0030648B">
        <w:rPr>
          <w:rFonts w:cstheme="minorHAnsi"/>
        </w:rPr>
        <w:t>perkančiųjų subjektų</w:t>
      </w:r>
      <w:r w:rsidR="003F2DD1" w:rsidRPr="009E70BF">
        <w:rPr>
          <w:rFonts w:cstheme="minorHAnsi"/>
        </w:rPr>
        <w:t xml:space="preserve">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7682C153"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 xml:space="preserve">PĮ </w:t>
      </w:r>
      <w:r w:rsidR="00C01B65">
        <w:rPr>
          <w:rFonts w:cstheme="minorHAnsi"/>
        </w:rPr>
        <w:t>62</w:t>
      </w:r>
      <w:r w:rsidR="00730E57" w:rsidRPr="00B85C54">
        <w:rPr>
          <w:rFonts w:cstheme="minorHAnsi"/>
        </w:rPr>
        <w:t xml:space="preserve">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36E57B8D"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w:t>
      </w:r>
      <w:r w:rsidR="00937748">
        <w:rPr>
          <w:rFonts w:cstheme="minorHAnsi"/>
        </w:rPr>
        <w:t xml:space="preserve"> </w:t>
      </w:r>
      <w:r w:rsidR="00770DDA">
        <w:rPr>
          <w:rFonts w:cstheme="minorHAnsi"/>
        </w:rPr>
        <w:t>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5EEFBE8F"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kad atitiktų kvalifikacijos reikalavimus.  Ūkio subjektais, kurio pajėgumais remiamasi nelaikomi fiziniai ir juridiniai asmenys, kurie tik vykdo sutartines prievoles tiekėjui, tačiau tiekėjas nesiremia jų pajėgumais,</w:t>
      </w:r>
      <w:r w:rsidRPr="59A1E23D">
        <w:t xml:space="preserve"> kad atitiktų </w:t>
      </w:r>
      <w:r w:rsidR="009B6271">
        <w:t>perkančiojo subjekto</w:t>
      </w:r>
      <w:r w:rsidRPr="59A1E23D">
        <w:t xml:space="preserve">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99105D"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529CD761" w14:textId="77777777" w:rsidR="0099105D" w:rsidRPr="0099105D" w:rsidRDefault="0099105D" w:rsidP="001D5367">
      <w:pPr>
        <w:numPr>
          <w:ilvl w:val="1"/>
          <w:numId w:val="3"/>
        </w:numPr>
        <w:spacing w:after="0" w:line="240" w:lineRule="auto"/>
        <w:ind w:left="0" w:firstLine="697"/>
        <w:contextualSpacing/>
        <w:jc w:val="both"/>
        <w:rPr>
          <w:rFonts w:eastAsia="Calibri" w:cstheme="minorHAnsi"/>
        </w:rPr>
      </w:pPr>
      <w:r w:rsidRPr="0099105D">
        <w:rPr>
          <w:rFonts w:cstheme="minorHAnsi"/>
          <w:b/>
          <w:bCs/>
        </w:rPr>
        <w:t>PĮ</w:t>
      </w:r>
      <w:r w:rsidRPr="0099105D">
        <w:rPr>
          <w:rFonts w:cstheme="minorHAnsi"/>
        </w:rPr>
        <w:t xml:space="preserve"> – Lietuvos Respublikos pirkimų, atliekamų vandentvarkos, energetikos, transporto ar pašto paslaugų srities perkančiųjų subjektų, įstatymas.</w:t>
      </w:r>
    </w:p>
    <w:p w14:paraId="67228D52" w14:textId="068BEFE4" w:rsidR="00661860" w:rsidRPr="0099105D" w:rsidRDefault="7D18FA3B" w:rsidP="001D5367">
      <w:pPr>
        <w:numPr>
          <w:ilvl w:val="1"/>
          <w:numId w:val="3"/>
        </w:numPr>
        <w:spacing w:after="0" w:line="240" w:lineRule="auto"/>
        <w:ind w:left="0" w:firstLine="697"/>
        <w:contextualSpacing/>
        <w:jc w:val="both"/>
        <w:rPr>
          <w:rFonts w:eastAsia="Calibri" w:cstheme="minorHAnsi"/>
        </w:rPr>
      </w:pPr>
      <w:r w:rsidRPr="0099105D">
        <w:rPr>
          <w:rFonts w:cstheme="minorHAnsi"/>
        </w:rPr>
        <w:t>Kitos</w:t>
      </w:r>
      <w:r w:rsidR="2495E439" w:rsidRPr="0099105D">
        <w:rPr>
          <w:rFonts w:cstheme="minorHAnsi"/>
        </w:rPr>
        <w:t xml:space="preserve"> </w:t>
      </w:r>
      <w:r w:rsidR="00021159" w:rsidRPr="0099105D">
        <w:rPr>
          <w:rFonts w:cstheme="minorHAnsi"/>
        </w:rPr>
        <w:t>p</w:t>
      </w:r>
      <w:r w:rsidRPr="0099105D">
        <w:rPr>
          <w:rFonts w:cstheme="minorHAnsi"/>
        </w:rPr>
        <w:t xml:space="preserve">irkimo dokumentuose vartojamos sąvokos atitinka </w:t>
      </w:r>
      <w:r w:rsidR="36CB7EF3" w:rsidRPr="0099105D">
        <w:rPr>
          <w:rFonts w:eastAsia="Calibri" w:cstheme="minorHAnsi"/>
        </w:rPr>
        <w:t>VPĮ</w:t>
      </w:r>
      <w:r w:rsidR="00D272D5">
        <w:rPr>
          <w:rFonts w:eastAsia="Calibri" w:cstheme="minorHAnsi"/>
        </w:rPr>
        <w:t xml:space="preserve"> ir PĮ</w:t>
      </w:r>
      <w:r w:rsidR="6154ECF5" w:rsidRPr="0099105D">
        <w:rPr>
          <w:rFonts w:eastAsia="Calibri" w:cstheme="minorHAnsi"/>
        </w:rPr>
        <w:t xml:space="preserve"> </w:t>
      </w:r>
      <w:r w:rsidRPr="0099105D">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lastRenderedPageBreak/>
        <w:t>Bendrosios nuostatos</w:t>
      </w:r>
      <w:bookmarkEnd w:id="3"/>
    </w:p>
    <w:p w14:paraId="1ACC30CF" w14:textId="06F06E13" w:rsidR="002D51D8" w:rsidRPr="002072B1" w:rsidRDefault="00E57416"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Perkantysis subjektas</w:t>
      </w:r>
      <w:r w:rsidR="005A03AB">
        <w:rPr>
          <w:rFonts w:eastAsia="Calibri" w:cstheme="minorHAnsi"/>
        </w:rPr>
        <w:t xml:space="preserve"> </w:t>
      </w:r>
      <w:r w:rsidR="5D5F9FDA" w:rsidRPr="002072B1">
        <w:rPr>
          <w:rFonts w:eastAsia="Calibri" w:cstheme="minorHAnsi"/>
        </w:rPr>
        <w:t xml:space="preserve">kviečia tiekėjus dalyvauti </w:t>
      </w:r>
      <w:r w:rsidR="005A03AB">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sidR="005A03AB">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75EF0F92"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281D71">
        <w:rPr>
          <w:rFonts w:eastAsia="Calibri" w:cstheme="minorHAnsi"/>
        </w:rPr>
        <w:t xml:space="preserve">PĮ,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w:t>
      </w:r>
      <w:r w:rsidR="00281D71">
        <w:rPr>
          <w:rFonts w:eastAsia="Calibri" w:cstheme="minorHAnsi"/>
        </w:rPr>
        <w:t>, PĮ</w:t>
      </w:r>
      <w:r w:rsidR="00C643C7" w:rsidRPr="002072B1">
        <w:rPr>
          <w:rFonts w:eastAsia="Calibri" w:cstheme="minorHAnsi"/>
        </w:rPr>
        <w:t xml:space="preserve">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286834D9"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595927">
        <w:rPr>
          <w:rFonts w:cstheme="minorHAnsi"/>
        </w:rPr>
        <w:t>perkančiojo subjekto</w:t>
      </w:r>
      <w:r w:rsidR="00AB1723">
        <w:rPr>
          <w:rFonts w:cstheme="minorHAnsi"/>
        </w:rPr>
        <w:t xml:space="preserve">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2BDD1E89"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595927">
        <w:rPr>
          <w:rFonts w:cstheme="minorHAnsi"/>
        </w:rPr>
        <w:t>perkantysis subjektas</w:t>
      </w:r>
      <w:r w:rsidR="00AA27C4">
        <w:rPr>
          <w:rFonts w:cstheme="minorHAnsi"/>
        </w:rPr>
        <w:t xml:space="preserve">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2C70F55E"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95927">
        <w:rPr>
          <w:rFonts w:cstheme="minorHAnsi"/>
        </w:rPr>
        <w:t>Perkantysis subjektas</w:t>
      </w:r>
      <w:r w:rsidR="00577DFE">
        <w:rPr>
          <w:rFonts w:cstheme="minorHAnsi"/>
        </w:rPr>
        <w:t xml:space="preserve">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PĮ </w:t>
      </w:r>
      <w:r w:rsidR="00427CB7">
        <w:rPr>
          <w:rFonts w:cstheme="minorHAnsi"/>
        </w:rPr>
        <w:t>41</w:t>
      </w:r>
      <w:r w:rsidR="00B0737D" w:rsidRPr="002072B1">
        <w:rPr>
          <w:rFonts w:cstheme="minorHAnsi"/>
        </w:rPr>
        <w:t xml:space="preserve">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PĮ </w:t>
      </w:r>
      <w:r w:rsidR="00427CB7">
        <w:rPr>
          <w:rFonts w:cstheme="minorHAnsi"/>
        </w:rPr>
        <w:t>41</w:t>
      </w:r>
      <w:r w:rsidR="00F04AB5" w:rsidRPr="002072B1">
        <w:rPr>
          <w:rFonts w:cstheme="minorHAnsi"/>
        </w:rPr>
        <w:t xml:space="preserve"> straipsnio 3 </w:t>
      </w:r>
      <w:r w:rsidR="00177B9E" w:rsidRPr="002072B1">
        <w:rPr>
          <w:rFonts w:cstheme="minorHAnsi"/>
        </w:rPr>
        <w:t>dalyje.</w:t>
      </w:r>
      <w:r w:rsidR="00EE1FB7" w:rsidRPr="002072B1">
        <w:rPr>
          <w:rFonts w:cstheme="minorHAnsi"/>
        </w:rPr>
        <w:t xml:space="preserve"> </w:t>
      </w:r>
    </w:p>
    <w:p w14:paraId="330E2B0E" w14:textId="6A7AC209"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673AC6">
        <w:rPr>
          <w:rFonts w:cstheme="minorHAnsi"/>
        </w:rPr>
        <w:t>Perkantysis subjektas</w:t>
      </w:r>
      <w:r w:rsidR="00DA2290">
        <w:rPr>
          <w:rFonts w:cstheme="minorHAnsi"/>
        </w:rPr>
        <w:t xml:space="preserve">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PĮ nuostatomis </w:t>
      </w:r>
      <w:r w:rsidR="5A94E0C0" w:rsidRPr="002072B1">
        <w:rPr>
          <w:rFonts w:cstheme="minorHAnsi"/>
        </w:rPr>
        <w:t xml:space="preserve"> </w:t>
      </w:r>
      <w:r w:rsidR="009B6271">
        <w:rPr>
          <w:rFonts w:cstheme="minorHAnsi"/>
        </w:rPr>
        <w:t>perkantysis subjektas</w:t>
      </w:r>
      <w:r w:rsidR="004232C1">
        <w:rPr>
          <w:rFonts w:cstheme="minorHAnsi"/>
        </w:rPr>
        <w:t xml:space="preserve">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Pr="003E2B25" w:rsidRDefault="371FF879" w:rsidP="00ED4A1C">
      <w:pPr>
        <w:pStyle w:val="Sraopastraipa"/>
        <w:numPr>
          <w:ilvl w:val="1"/>
          <w:numId w:val="5"/>
        </w:numPr>
        <w:spacing w:after="0" w:line="240" w:lineRule="auto"/>
        <w:ind w:left="0" w:firstLine="697"/>
        <w:jc w:val="both"/>
      </w:pPr>
      <w:r w:rsidRPr="003E2B25">
        <w:t>Pirkime taikomi terminai pateikiami</w:t>
      </w:r>
      <w:r w:rsidR="004E6F73" w:rsidRPr="003E2B25">
        <w:t xml:space="preserve"> s</w:t>
      </w:r>
      <w:r w:rsidR="009542FB" w:rsidRPr="003E2B25">
        <w:t>pecialiosiose pirkimo sąlygose</w:t>
      </w:r>
      <w:r w:rsidR="5E10E8C5" w:rsidRPr="003E2B25">
        <w:t>.</w:t>
      </w:r>
    </w:p>
    <w:p w14:paraId="634DD1A0" w14:textId="34BF0BE7" w:rsidR="009519AF" w:rsidRPr="004E6F73" w:rsidRDefault="00673AC6" w:rsidP="00ED4A1C">
      <w:pPr>
        <w:pStyle w:val="Sraopastraipa"/>
        <w:numPr>
          <w:ilvl w:val="1"/>
          <w:numId w:val="5"/>
        </w:numPr>
        <w:spacing w:after="0" w:line="240" w:lineRule="auto"/>
        <w:ind w:left="0" w:firstLine="709"/>
        <w:jc w:val="both"/>
        <w:rPr>
          <w:rFonts w:cstheme="minorHAnsi"/>
        </w:rPr>
      </w:pPr>
      <w:r>
        <w:rPr>
          <w:rFonts w:cstheme="minorHAnsi"/>
        </w:rPr>
        <w:t>Perkanty</w:t>
      </w:r>
      <w:r w:rsidR="00197E9E">
        <w:rPr>
          <w:rFonts w:cstheme="minorHAnsi"/>
        </w:rPr>
        <w:t>sis subjektas</w:t>
      </w:r>
      <w:r w:rsidR="009519AF" w:rsidRPr="001738DA">
        <w:rPr>
          <w:rFonts w:cstheme="minorHAnsi"/>
        </w:rPr>
        <w:t xml:space="preserve"> specialiosiose </w:t>
      </w:r>
      <w:r w:rsidR="009519AF">
        <w:rPr>
          <w:rFonts w:cstheme="minorHAnsi"/>
        </w:rPr>
        <w:t xml:space="preserve">pirkimo </w:t>
      </w:r>
      <w:r w:rsidR="009519AF" w:rsidRPr="001738DA">
        <w:rPr>
          <w:rFonts w:cstheme="minorHAnsi"/>
        </w:rPr>
        <w:t xml:space="preserve">sąlygose nurodo, ar ji taikys ir jei taikys – kokia apimtimi </w:t>
      </w:r>
      <w:r w:rsidR="009519AF">
        <w:rPr>
          <w:rFonts w:cstheme="minorHAnsi"/>
        </w:rPr>
        <w:t xml:space="preserve">taikys </w:t>
      </w:r>
      <w:r w:rsidR="009519AF" w:rsidRPr="001738DA">
        <w:rPr>
          <w:rFonts w:cstheme="minorHAnsi"/>
        </w:rPr>
        <w:t>nuostatas, susijusias su nacionaliniu saugumu</w:t>
      </w:r>
      <w:r w:rsidR="009519AF">
        <w:rPr>
          <w:rFonts w:cstheme="minorHAnsi"/>
        </w:rPr>
        <w:t>.</w:t>
      </w:r>
      <w:r w:rsidR="009519AF" w:rsidRPr="001738DA">
        <w:rPr>
          <w:rFonts w:cstheme="minorHAnsi"/>
        </w:rPr>
        <w:t xml:space="preserve"> </w:t>
      </w:r>
    </w:p>
    <w:p w14:paraId="4584A792" w14:textId="4301EB4E" w:rsidR="00E6293F" w:rsidRPr="004E6F73" w:rsidRDefault="003F37C4" w:rsidP="00ED4A1C">
      <w:pPr>
        <w:pStyle w:val="Sraopastraipa"/>
        <w:numPr>
          <w:ilvl w:val="1"/>
          <w:numId w:val="5"/>
        </w:numPr>
        <w:spacing w:after="0" w:line="240" w:lineRule="auto"/>
        <w:ind w:left="0" w:firstLine="697"/>
        <w:jc w:val="both"/>
        <w:rPr>
          <w:rFonts w:cstheme="minorHAnsi"/>
        </w:rPr>
      </w:pPr>
      <w:r>
        <w:rPr>
          <w:rFonts w:cstheme="minorHAnsi"/>
        </w:rPr>
        <w:t>Perkantysis subjektas</w:t>
      </w:r>
      <w:r w:rsidRPr="001738DA">
        <w:rPr>
          <w:rFonts w:cstheme="minorHAnsi"/>
        </w:rPr>
        <w:t xml:space="preserve">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9B6271">
        <w:rPr>
          <w:rFonts w:cstheme="minorHAnsi"/>
        </w:rPr>
        <w:t>perkančiojo subjekto</w:t>
      </w:r>
      <w:r w:rsidR="007C1934">
        <w:rPr>
          <w:rFonts w:cstheme="minorHAnsi"/>
        </w:rPr>
        <w:t xml:space="preserve">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03893819"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3F37C4">
        <w:rPr>
          <w:rFonts w:cstheme="minorHAnsi"/>
        </w:rPr>
        <w:t>Perkančiojo subjekto</w:t>
      </w:r>
      <w:r w:rsidR="00144473">
        <w:rPr>
          <w:rFonts w:eastAsia="Calibri" w:cstheme="minorHAnsi"/>
        </w:rPr>
        <w:t xml:space="preserve">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5AD4E7AB"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 xml:space="preserve">Tiekėjas gali pateikti tik vieną pasiūlymą, o jeigu specialiosiose pirkimo sąlygose nurodyta, kad pirkimo objektas suskaidytas į dalis, kurių kiekvienai numatoma sudaryti atskirą sutartį, tiekėjas gali pateikti </w:t>
      </w:r>
      <w:r w:rsidR="000475BA">
        <w:rPr>
          <w:rStyle w:val="cf01"/>
          <w:rFonts w:asciiTheme="minorHAnsi" w:hAnsiTheme="minorHAnsi" w:cstheme="minorHAnsi"/>
          <w:sz w:val="21"/>
          <w:szCs w:val="21"/>
        </w:rPr>
        <w:t xml:space="preserve">perkančiajam </w:t>
      </w:r>
      <w:r w:rsidR="000475BA">
        <w:rPr>
          <w:rStyle w:val="cf01"/>
          <w:rFonts w:asciiTheme="minorHAnsi" w:hAnsiTheme="minorHAnsi" w:cstheme="minorHAnsi"/>
          <w:sz w:val="21"/>
          <w:szCs w:val="21"/>
        </w:rPr>
        <w:lastRenderedPageBreak/>
        <w:t>subjektui</w:t>
      </w:r>
      <w:r w:rsidRPr="004E6F73">
        <w:rPr>
          <w:rStyle w:val="cf01"/>
          <w:rFonts w:asciiTheme="minorHAnsi" w:hAnsiTheme="minorHAnsi" w:cstheme="minorHAnsi"/>
          <w:sz w:val="21"/>
          <w:szCs w:val="21"/>
        </w:rPr>
        <w:t xml:space="preserve"> po vieną pasiūlymą dėl vienos, kelių ar visų pirkimo objekto dalių, kaip specialiosiose pirkimo sąlygose nurodo </w:t>
      </w:r>
      <w:r w:rsidR="000475BA">
        <w:rPr>
          <w:rStyle w:val="cf01"/>
          <w:rFonts w:asciiTheme="minorHAnsi" w:hAnsiTheme="minorHAnsi" w:cstheme="minorHAnsi"/>
          <w:sz w:val="21"/>
          <w:szCs w:val="21"/>
        </w:rPr>
        <w:t>perkantysis subjektas</w:t>
      </w:r>
      <w:r w:rsidRPr="004E6F73">
        <w:rPr>
          <w:rStyle w:val="cf01"/>
          <w:rFonts w:asciiTheme="minorHAnsi" w:hAnsiTheme="minorHAnsi" w:cstheme="minorHAnsi"/>
          <w:sz w:val="21"/>
          <w:szCs w:val="21"/>
        </w:rPr>
        <w:t>.</w:t>
      </w:r>
    </w:p>
    <w:p w14:paraId="1238A039" w14:textId="43EC6355" w:rsidR="00D05666" w:rsidRPr="00E43498" w:rsidRDefault="009E2E7B"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t>Perkančiojo subjekto</w:t>
      </w:r>
      <w:r w:rsidR="00AD487D">
        <w:rPr>
          <w:rFonts w:asciiTheme="minorHAnsi" w:hAnsiTheme="minorHAnsi" w:cstheme="minorHAnsi"/>
          <w:b/>
          <w:bCs/>
          <w:color w:val="002060"/>
        </w:rPr>
        <w:t xml:space="preserve">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31D337B9"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0475BA">
        <w:t>perkančiojo subjekto</w:t>
      </w:r>
      <w:r w:rsidR="0024093B">
        <w:t xml:space="preserve">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59EAB88"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3D3681">
        <w:rPr>
          <w:rFonts w:cstheme="minorHAnsi"/>
        </w:rPr>
        <w:t>Perkantysis subjektas</w:t>
      </w:r>
      <w:r w:rsidR="00652CF4">
        <w:rPr>
          <w:rFonts w:cstheme="minorHAnsi"/>
        </w:rPr>
        <w:t xml:space="preserve">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6949FBC7"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F235EC">
        <w:rPr>
          <w:rFonts w:cstheme="minorHAnsi"/>
        </w:rPr>
        <w:t>Perkančiojo subjekto</w:t>
      </w:r>
      <w:r w:rsidR="0080554F">
        <w:rPr>
          <w:rFonts w:cstheme="minorHAnsi"/>
        </w:rPr>
        <w:t xml:space="preserve">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4D6357BB"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9B6271">
        <w:rPr>
          <w:rFonts w:cstheme="minorHAnsi"/>
        </w:rPr>
        <w:t>perkančiojo subjekto</w:t>
      </w:r>
      <w:r w:rsidR="008956FF">
        <w:rPr>
          <w:rFonts w:cstheme="minorHAnsi"/>
        </w:rPr>
        <w:t xml:space="preserve"> </w:t>
      </w:r>
      <w:r w:rsidRPr="00414F26">
        <w:rPr>
          <w:rFonts w:cstheme="minorHAnsi"/>
        </w:rPr>
        <w:t>ir tiekėjo bendravimas ir keitimasis informacija naudojantis CVP IS;</w:t>
      </w:r>
    </w:p>
    <w:p w14:paraId="4542793F" w14:textId="4276D850"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sidR="009B6271">
        <w:rPr>
          <w:color w:val="000000"/>
        </w:rPr>
        <w:t>perkančiajam subjektui</w:t>
      </w:r>
      <w:r>
        <w:rPr>
          <w:color w:val="000000"/>
        </w:rPr>
        <w:t xml:space="preserve"> </w:t>
      </w:r>
      <w:r w:rsidRPr="00EB3123">
        <w:rPr>
          <w:color w:val="000000"/>
        </w:rPr>
        <w:t>reikia naudoti specialių informacinių sistemų priemones ir įrangą, kurios nėra visuotinai naudojamos</w:t>
      </w:r>
      <w:r>
        <w:rPr>
          <w:color w:val="000000"/>
        </w:rPr>
        <w:t>.</w:t>
      </w:r>
    </w:p>
    <w:p w14:paraId="1338B87B" w14:textId="034BB6A3"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w:t>
      </w:r>
      <w:r w:rsidR="00552D40">
        <w:rPr>
          <w:color w:val="000000"/>
        </w:rPr>
        <w:t>perkančiojo subjekto</w:t>
      </w:r>
      <w:r w:rsidRPr="00A73262">
        <w:rPr>
          <w:color w:val="000000"/>
        </w:rPr>
        <w:t xml:space="preserve">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5B54B781"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F235EC">
        <w:rPr>
          <w:rFonts w:cstheme="minorHAnsi"/>
        </w:rPr>
        <w:t>Perkančiojo subjekto</w:t>
      </w:r>
      <w:r w:rsidR="00387F07">
        <w:rPr>
          <w:rFonts w:cstheme="minorHAnsi"/>
        </w:rPr>
        <w:t xml:space="preserve">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F235EC">
        <w:rPr>
          <w:rFonts w:cstheme="minorHAnsi"/>
        </w:rPr>
        <w:t>perkantysis subjektas</w:t>
      </w:r>
      <w:r w:rsidR="003C6F42">
        <w:rPr>
          <w:rFonts w:cstheme="minorHAnsi"/>
        </w:rPr>
        <w:t xml:space="preserve">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6B34EC34"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980F97">
        <w:rPr>
          <w:rFonts w:cstheme="minorHAnsi"/>
        </w:rPr>
        <w:t>perkančiojo subjekto</w:t>
      </w:r>
      <w:r w:rsidR="00AA4351">
        <w:rPr>
          <w:rFonts w:cstheme="minorHAnsi"/>
        </w:rPr>
        <w:t xml:space="preserve">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552D40">
        <w:rPr>
          <w:rFonts w:cstheme="minorHAnsi"/>
        </w:rPr>
        <w:t>perkantysis subjektas</w:t>
      </w:r>
      <w:r w:rsidR="00BB5878">
        <w:rPr>
          <w:rFonts w:cstheme="minorHAnsi"/>
        </w:rPr>
        <w:t xml:space="preserve">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253DA787"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Jei </w:t>
      </w:r>
      <w:r w:rsidR="00980F97">
        <w:rPr>
          <w:rFonts w:cstheme="minorHAnsi"/>
        </w:rPr>
        <w:t>perkantysis subjektas</w:t>
      </w:r>
      <w:r w:rsidR="00262264">
        <w:rPr>
          <w:rFonts w:cstheme="minorHAnsi"/>
        </w:rPr>
        <w:t xml:space="preserve">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552D40">
        <w:rPr>
          <w:rFonts w:cstheme="minorHAnsi"/>
          <w:lang w:eastAsia="en-US"/>
        </w:rPr>
        <w:t>perkančiojo subjekto</w:t>
      </w:r>
      <w:r w:rsidR="00201C46">
        <w:rPr>
          <w:rFonts w:cstheme="minorHAnsi"/>
          <w:lang w:eastAsia="en-US"/>
        </w:rPr>
        <w:t xml:space="preserve">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406B7E0C" w:rsidR="00AD16FA" w:rsidRPr="00414F26" w:rsidRDefault="00264474" w:rsidP="00ED4A1C">
      <w:pPr>
        <w:pStyle w:val="Sraopastraipa"/>
        <w:numPr>
          <w:ilvl w:val="1"/>
          <w:numId w:val="6"/>
        </w:numPr>
        <w:spacing w:after="0" w:line="240" w:lineRule="auto"/>
        <w:ind w:left="0" w:firstLine="697"/>
        <w:jc w:val="both"/>
        <w:rPr>
          <w:rFonts w:cstheme="minorHAnsi"/>
        </w:rPr>
      </w:pPr>
      <w:r>
        <w:rPr>
          <w:rFonts w:cstheme="minorHAnsi"/>
        </w:rPr>
        <w:t>Perkančiojo subjekto</w:t>
      </w:r>
      <w:r w:rsidR="0001123C">
        <w:rPr>
          <w:rFonts w:cstheme="minorHAnsi"/>
        </w:rPr>
        <w:t xml:space="preserve">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0AB45124"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64474">
        <w:rPr>
          <w:rFonts w:cstheme="minorHAnsi"/>
        </w:rPr>
        <w:t>Perkantysis subjektas</w:t>
      </w:r>
      <w:r w:rsidR="002C749E">
        <w:rPr>
          <w:rFonts w:cstheme="minorHAnsi"/>
        </w:rPr>
        <w:t xml:space="preserve">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2F218481" w:rsidR="002C54EC" w:rsidRPr="007B2DBE" w:rsidRDefault="00264474"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Perkantysis subjektas</w:t>
      </w:r>
      <w:r w:rsidR="00292399">
        <w:rPr>
          <w:rFonts w:cstheme="minorHAnsi"/>
        </w:rPr>
        <w:t xml:space="preserve">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3354F7">
        <w:rPr>
          <w:rFonts w:cstheme="minorHAnsi"/>
        </w:rPr>
        <w:t>perkantysis subjektas</w:t>
      </w:r>
      <w:r w:rsidR="00E7738C">
        <w:rPr>
          <w:rFonts w:cstheme="minorHAnsi"/>
        </w:rPr>
        <w:t xml:space="preserve">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64D09650"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3354F7">
        <w:rPr>
          <w:rFonts w:eastAsia="Arial" w:cstheme="minorHAnsi"/>
        </w:rPr>
        <w:t>perkantysis subjektas</w:t>
      </w:r>
      <w:r w:rsidR="000602E5">
        <w:rPr>
          <w:rFonts w:eastAsia="Arial" w:cstheme="minorHAnsi"/>
        </w:rPr>
        <w:t xml:space="preserve"> </w:t>
      </w:r>
      <w:r w:rsidR="6293876F" w:rsidRPr="007B2DBE">
        <w:rPr>
          <w:rFonts w:eastAsia="Arial" w:cstheme="minorHAnsi"/>
        </w:rPr>
        <w:t xml:space="preserve">priėmė sprendimą, kad tiekėjo pašalinimas iš pirkimo procedūros būtų neproporcingas vertinamam tiekėjo elgesiui arba </w:t>
      </w:r>
      <w:r w:rsidR="003354F7">
        <w:rPr>
          <w:rFonts w:eastAsia="Arial" w:cstheme="minorHAnsi"/>
        </w:rPr>
        <w:t>perkantysis subjektas</w:t>
      </w:r>
      <w:r w:rsidR="00203E11">
        <w:rPr>
          <w:rFonts w:eastAsia="Arial" w:cstheme="minorHAnsi"/>
        </w:rPr>
        <w:t xml:space="preserve">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6C50F4F9"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354F7">
        <w:rPr>
          <w:rFonts w:eastAsia="Arial" w:cstheme="minorHAnsi"/>
        </w:rPr>
        <w:t>perkantysis subjektas</w:t>
      </w:r>
      <w:r w:rsidR="003D79A2">
        <w:rPr>
          <w:rFonts w:eastAsia="Arial" w:cstheme="minorHAnsi"/>
        </w:rPr>
        <w:t xml:space="preserve">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47F0556"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lastRenderedPageBreak/>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3354F7">
        <w:rPr>
          <w:rFonts w:cstheme="minorHAnsi"/>
        </w:rPr>
        <w:t>perkantysis subjektas</w:t>
      </w:r>
      <w:r w:rsidR="0004404A">
        <w:rPr>
          <w:rFonts w:cstheme="minorHAnsi"/>
        </w:rPr>
        <w:t xml:space="preserve">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1C6FA95E"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002F6190">
        <w:t>.</w:t>
      </w:r>
    </w:p>
    <w:p w14:paraId="0D9A881F" w14:textId="13C67476" w:rsidR="00D20B5F" w:rsidRPr="002F6190" w:rsidRDefault="00674756" w:rsidP="00111158">
      <w:pPr>
        <w:pStyle w:val="Sraopastraipa"/>
        <w:numPr>
          <w:ilvl w:val="1"/>
          <w:numId w:val="40"/>
        </w:numPr>
        <w:spacing w:after="0" w:line="240" w:lineRule="auto"/>
        <w:jc w:val="both"/>
        <w:rPr>
          <w:rFonts w:eastAsiaTheme="minorHAnsi" w:cstheme="minorHAnsi"/>
          <w:bCs/>
        </w:rPr>
      </w:pPr>
      <w:r w:rsidRPr="002F6190">
        <w:rPr>
          <w:rFonts w:cstheme="minorHAnsi"/>
        </w:rPr>
        <w:t xml:space="preserve">Jeigu </w:t>
      </w:r>
      <w:r w:rsidR="00D762BC" w:rsidRPr="002F6190">
        <w:rPr>
          <w:rFonts w:cstheme="minorHAnsi"/>
        </w:rPr>
        <w:t>s</w:t>
      </w:r>
      <w:r w:rsidRPr="002F6190">
        <w:rPr>
          <w:rFonts w:cstheme="minorHAnsi"/>
        </w:rPr>
        <w:t xml:space="preserve">pecialiosiose </w:t>
      </w:r>
      <w:r w:rsidR="00AE2891" w:rsidRPr="002F6190">
        <w:rPr>
          <w:rFonts w:cstheme="minorHAnsi"/>
        </w:rPr>
        <w:t xml:space="preserve">pirkimo </w:t>
      </w:r>
      <w:r w:rsidRPr="002F6190">
        <w:rPr>
          <w:rFonts w:cstheme="minorHAnsi"/>
        </w:rPr>
        <w:t xml:space="preserve">sąlygose reikalaujama </w:t>
      </w:r>
      <w:r w:rsidR="009D53F7" w:rsidRPr="002F6190">
        <w:rPr>
          <w:rFonts w:cstheme="minorHAnsi"/>
        </w:rPr>
        <w:t xml:space="preserve">pateikti EBVPD, </w:t>
      </w:r>
      <w:r w:rsidR="00A8785A" w:rsidRPr="002F6190">
        <w:rPr>
          <w:rFonts w:cstheme="minorHAnsi"/>
        </w:rPr>
        <w:t>tokiu atveju taikom</w:t>
      </w:r>
      <w:r w:rsidR="009F6E9E" w:rsidRPr="002F6190">
        <w:rPr>
          <w:rFonts w:cstheme="minorHAnsi"/>
        </w:rPr>
        <w:t>os šio skyriaus 7.2-</w:t>
      </w:r>
      <w:r w:rsidR="00A13F73" w:rsidRPr="002F6190">
        <w:rPr>
          <w:rFonts w:cstheme="minorHAnsi"/>
        </w:rPr>
        <w:t>7.5 p</w:t>
      </w:r>
      <w:r w:rsidR="0002613A" w:rsidRPr="002F6190">
        <w:rPr>
          <w:rFonts w:cstheme="minorHAnsi"/>
        </w:rPr>
        <w:t>unktuose nurodytos nuostatos. A</w:t>
      </w:r>
      <w:r w:rsidR="00D20B5F" w:rsidRPr="002F6190">
        <w:rPr>
          <w:rFonts w:cstheme="minorHAnsi"/>
        </w:rPr>
        <w:t>tskirą EBVPD pildo:</w:t>
      </w:r>
    </w:p>
    <w:p w14:paraId="3078430C" w14:textId="77777777" w:rsidR="00D20B5F" w:rsidRPr="002F6190" w:rsidRDefault="00D20B5F" w:rsidP="00111158">
      <w:pPr>
        <w:pStyle w:val="Sraopastraipa"/>
        <w:numPr>
          <w:ilvl w:val="2"/>
          <w:numId w:val="40"/>
        </w:numPr>
        <w:spacing w:after="0" w:line="240" w:lineRule="auto"/>
        <w:ind w:left="0" w:firstLine="697"/>
        <w:jc w:val="both"/>
        <w:rPr>
          <w:rFonts w:eastAsiaTheme="minorHAnsi" w:cstheme="minorHAnsi"/>
          <w:bCs/>
        </w:rPr>
      </w:pPr>
      <w:r w:rsidRPr="002F6190">
        <w:rPr>
          <w:rFonts w:eastAsiaTheme="minorHAnsi" w:cstheme="minorHAnsi"/>
          <w:bCs/>
        </w:rPr>
        <w:t>tiekėjas;</w:t>
      </w:r>
    </w:p>
    <w:p w14:paraId="10B0E646" w14:textId="5B758A03" w:rsidR="00D20B5F" w:rsidRPr="002F6190" w:rsidRDefault="00D20B5F" w:rsidP="00111158">
      <w:pPr>
        <w:pStyle w:val="Sraopastraipa"/>
        <w:numPr>
          <w:ilvl w:val="2"/>
          <w:numId w:val="40"/>
        </w:numPr>
        <w:spacing w:after="0" w:line="240" w:lineRule="auto"/>
        <w:ind w:left="0" w:firstLine="697"/>
        <w:jc w:val="both"/>
        <w:rPr>
          <w:rFonts w:eastAsiaTheme="minorHAnsi" w:cstheme="minorHAnsi"/>
          <w:bCs/>
        </w:rPr>
      </w:pPr>
      <w:r w:rsidRPr="002F6190">
        <w:rPr>
          <w:rFonts w:eastAsiaTheme="minorHAnsi" w:cstheme="minorHAnsi"/>
          <w:bCs/>
        </w:rPr>
        <w:t xml:space="preserve">kiekvienas tiekėjų grupės narys (jeigu </w:t>
      </w:r>
      <w:r w:rsidR="00C60F85" w:rsidRPr="002F6190">
        <w:rPr>
          <w:rFonts w:eastAsiaTheme="minorHAnsi" w:cstheme="minorHAnsi"/>
          <w:bCs/>
        </w:rPr>
        <w:t>p</w:t>
      </w:r>
      <w:r w:rsidR="00716DF5" w:rsidRPr="002F6190">
        <w:rPr>
          <w:rFonts w:eastAsiaTheme="minorHAnsi" w:cstheme="minorHAnsi"/>
          <w:bCs/>
        </w:rPr>
        <w:t xml:space="preserve">asiūlymą </w:t>
      </w:r>
      <w:r w:rsidRPr="002F6190">
        <w:rPr>
          <w:rFonts w:eastAsiaTheme="minorHAnsi" w:cstheme="minorHAnsi"/>
          <w:bCs/>
        </w:rPr>
        <w:t>teikia tiekėjų grupė);</w:t>
      </w:r>
    </w:p>
    <w:p w14:paraId="31BBE50A" w14:textId="032EA846" w:rsidR="00D20B5F" w:rsidRPr="002F6190" w:rsidRDefault="00D20B5F" w:rsidP="00111158">
      <w:pPr>
        <w:pStyle w:val="Sraopastraipa"/>
        <w:numPr>
          <w:ilvl w:val="2"/>
          <w:numId w:val="40"/>
        </w:numPr>
        <w:spacing w:after="0" w:line="240" w:lineRule="auto"/>
        <w:ind w:left="0" w:firstLine="697"/>
        <w:jc w:val="both"/>
        <w:rPr>
          <w:rFonts w:eastAsiaTheme="minorHAnsi" w:cstheme="minorHAnsi"/>
          <w:bCs/>
        </w:rPr>
      </w:pPr>
      <w:r w:rsidRPr="002F6190">
        <w:rPr>
          <w:rFonts w:eastAsiaTheme="minorHAnsi" w:cstheme="minorHAnsi"/>
          <w:bCs/>
        </w:rPr>
        <w:t>kiekvienas ūkio subjektas, jeigu tiekėjas remiasi jo pajėgumais pagal VPĮ 49</w:t>
      </w:r>
      <w:r w:rsidR="00C3282D" w:rsidRPr="002F6190">
        <w:rPr>
          <w:rFonts w:eastAsiaTheme="minorHAnsi" w:cstheme="minorHAnsi"/>
          <w:bCs/>
        </w:rPr>
        <w:t xml:space="preserve"> </w:t>
      </w:r>
      <w:r w:rsidRPr="002F6190">
        <w:rPr>
          <w:rFonts w:eastAsiaTheme="minorHAnsi" w:cstheme="minorHAnsi"/>
          <w:bCs/>
        </w:rPr>
        <w:t>straipsnį;</w:t>
      </w:r>
    </w:p>
    <w:p w14:paraId="328D4E26" w14:textId="242BB762" w:rsidR="00664184" w:rsidRPr="002F6190" w:rsidRDefault="5F45614C" w:rsidP="00111158">
      <w:pPr>
        <w:pStyle w:val="Sraopastraipa"/>
        <w:numPr>
          <w:ilvl w:val="2"/>
          <w:numId w:val="40"/>
        </w:numPr>
        <w:spacing w:after="0" w:line="240" w:lineRule="auto"/>
        <w:ind w:left="0" w:firstLine="697"/>
        <w:jc w:val="both"/>
        <w:rPr>
          <w:rFonts w:cstheme="minorHAnsi"/>
          <w:b/>
          <w:bCs/>
        </w:rPr>
      </w:pPr>
      <w:bookmarkStart w:id="24" w:name="_Ref39744312"/>
      <w:r w:rsidRPr="002F6190">
        <w:rPr>
          <w:rFonts w:cstheme="minorHAnsi"/>
        </w:rPr>
        <w:t xml:space="preserve">fiziniai asmenys, kuriuos tiekėjas ketina įdarbinti </w:t>
      </w:r>
      <w:r w:rsidR="001458F6" w:rsidRPr="002F6190">
        <w:rPr>
          <w:rFonts w:cstheme="minorHAnsi"/>
        </w:rPr>
        <w:t>p</w:t>
      </w:r>
      <w:r w:rsidRPr="002F6190">
        <w:rPr>
          <w:rFonts w:cstheme="minorHAnsi"/>
        </w:rPr>
        <w:t>irkimo laimėjimo atveju ir kurių pajėgumais tiekėjas remiasi pagal VPĮ 49</w:t>
      </w:r>
      <w:r w:rsidR="0021341F" w:rsidRPr="002F6190">
        <w:rPr>
          <w:rFonts w:cstheme="minorHAnsi"/>
        </w:rPr>
        <w:t xml:space="preserve"> </w:t>
      </w:r>
      <w:r w:rsidRPr="002F6190">
        <w:rPr>
          <w:rFonts w:cstheme="minorHAnsi"/>
        </w:rPr>
        <w:t>straipsnį</w:t>
      </w:r>
      <w:r w:rsidR="16EFBBD9" w:rsidRPr="002F6190">
        <w:rPr>
          <w:rFonts w:cstheme="minorHAnsi"/>
        </w:rPr>
        <w:t xml:space="preserve"> </w:t>
      </w:r>
      <w:r w:rsidR="00F2767B" w:rsidRPr="002F6190">
        <w:rPr>
          <w:rFonts w:cstheme="minorHAnsi"/>
        </w:rPr>
        <w:t>(</w:t>
      </w:r>
      <w:proofErr w:type="spellStart"/>
      <w:r w:rsidR="00F2767B" w:rsidRPr="002F6190">
        <w:rPr>
          <w:rFonts w:cstheme="minorHAnsi"/>
        </w:rPr>
        <w:t>kvazisubtiekėjai</w:t>
      </w:r>
      <w:proofErr w:type="spellEnd"/>
      <w:r w:rsidR="00F2767B" w:rsidRPr="002F6190">
        <w:rPr>
          <w:rFonts w:cstheme="minorHAnsi"/>
        </w:rPr>
        <w:t xml:space="preserve">) </w:t>
      </w:r>
      <w:r w:rsidR="16EFBBD9" w:rsidRPr="002F6190">
        <w:rPr>
          <w:rFonts w:cstheme="minorHAnsi"/>
        </w:rPr>
        <w:t>(</w:t>
      </w:r>
      <w:r w:rsidR="16EFBBD9" w:rsidRPr="002F6190">
        <w:rPr>
          <w:rFonts w:cstheme="minorHAnsi"/>
          <w:b/>
          <w:bCs/>
        </w:rPr>
        <w:t xml:space="preserve">jeigu </w:t>
      </w:r>
      <w:r w:rsidR="118A8CA9" w:rsidRPr="002F6190">
        <w:rPr>
          <w:rFonts w:cstheme="minorHAnsi"/>
          <w:b/>
          <w:bCs/>
        </w:rPr>
        <w:t xml:space="preserve"> </w:t>
      </w:r>
      <w:r w:rsidR="003354F7" w:rsidRPr="002F6190">
        <w:rPr>
          <w:rFonts w:cstheme="minorHAnsi"/>
          <w:b/>
          <w:bCs/>
        </w:rPr>
        <w:t>perkantysis subjektas</w:t>
      </w:r>
      <w:r w:rsidR="00D4462D" w:rsidRPr="002F6190">
        <w:rPr>
          <w:rFonts w:cstheme="minorHAnsi"/>
          <w:b/>
          <w:bCs/>
        </w:rPr>
        <w:t xml:space="preserve"> </w:t>
      </w:r>
      <w:r w:rsidR="16EFBBD9" w:rsidRPr="002F6190">
        <w:rPr>
          <w:rFonts w:cstheme="minorHAnsi"/>
          <w:b/>
          <w:bCs/>
        </w:rPr>
        <w:t xml:space="preserve">nustato reikalavimus dėl fizinių asmenų, kurių kvalifikacija tiekėjas remiasi ir kuriuos, </w:t>
      </w:r>
      <w:r w:rsidR="00D4462D" w:rsidRPr="002F6190">
        <w:rPr>
          <w:rFonts w:cstheme="minorHAnsi"/>
          <w:b/>
          <w:bCs/>
        </w:rPr>
        <w:t>p</w:t>
      </w:r>
      <w:r w:rsidR="16EFBBD9" w:rsidRPr="002F6190">
        <w:rPr>
          <w:rFonts w:cstheme="minorHAnsi"/>
          <w:b/>
          <w:bCs/>
        </w:rPr>
        <w:t>irkimo laimėjimo atveju, tiekėjas ketina įdarbinti, pašalinimo pagrindų</w:t>
      </w:r>
      <w:r w:rsidR="16EFBBD9" w:rsidRPr="002F6190">
        <w:rPr>
          <w:rFonts w:cstheme="minorHAnsi"/>
        </w:rPr>
        <w:t>)</w:t>
      </w:r>
      <w:r w:rsidRPr="002F6190">
        <w:rPr>
          <w:rFonts w:cstheme="minorHAnsi"/>
        </w:rPr>
        <w:t>.</w:t>
      </w:r>
      <w:bookmarkEnd w:id="24"/>
    </w:p>
    <w:p w14:paraId="56C33FEC" w14:textId="6A64BE9A" w:rsidR="00D20B5F" w:rsidRPr="002F6190" w:rsidRDefault="00F421F5" w:rsidP="00111158">
      <w:pPr>
        <w:pStyle w:val="Sraopastraipa"/>
        <w:numPr>
          <w:ilvl w:val="2"/>
          <w:numId w:val="40"/>
        </w:numPr>
        <w:spacing w:after="0" w:line="240" w:lineRule="auto"/>
        <w:ind w:left="0" w:firstLine="697"/>
        <w:jc w:val="both"/>
        <w:rPr>
          <w:rFonts w:cstheme="minorHAnsi"/>
          <w:b/>
          <w:bCs/>
        </w:rPr>
      </w:pPr>
      <w:bookmarkStart w:id="25" w:name="_Ref39744259"/>
      <w:r w:rsidRPr="002F6190">
        <w:rPr>
          <w:rFonts w:cstheme="minorHAnsi"/>
        </w:rPr>
        <w:t xml:space="preserve">Pasiūlymo </w:t>
      </w:r>
      <w:r w:rsidR="085DEA44" w:rsidRPr="002F6190">
        <w:rPr>
          <w:rFonts w:cstheme="minorHAnsi"/>
        </w:rPr>
        <w:t>teikimo metu žinomi subtiekėjai</w:t>
      </w:r>
      <w:r w:rsidR="16EFBBD9" w:rsidRPr="002F6190">
        <w:rPr>
          <w:rFonts w:cstheme="minorHAnsi"/>
        </w:rPr>
        <w:t xml:space="preserve"> (</w:t>
      </w:r>
      <w:r w:rsidR="16EFBBD9" w:rsidRPr="002F6190">
        <w:rPr>
          <w:rFonts w:cstheme="minorHAnsi"/>
          <w:b/>
          <w:bCs/>
        </w:rPr>
        <w:t xml:space="preserve">jeigu </w:t>
      </w:r>
      <w:r w:rsidR="62222D7D" w:rsidRPr="002F6190">
        <w:rPr>
          <w:rFonts w:cstheme="minorHAnsi"/>
        </w:rPr>
        <w:t xml:space="preserve"> </w:t>
      </w:r>
      <w:r w:rsidR="003354F7" w:rsidRPr="002F6190">
        <w:rPr>
          <w:rFonts w:cstheme="minorHAnsi"/>
          <w:b/>
          <w:bCs/>
        </w:rPr>
        <w:t>perkantysis subjektas</w:t>
      </w:r>
      <w:r w:rsidR="005921E1" w:rsidRPr="002F6190">
        <w:rPr>
          <w:rFonts w:cstheme="minorHAnsi"/>
          <w:b/>
          <w:bCs/>
        </w:rPr>
        <w:t xml:space="preserve"> </w:t>
      </w:r>
      <w:r w:rsidR="16EFBBD9" w:rsidRPr="002F6190">
        <w:rPr>
          <w:rFonts w:cstheme="minorHAnsi"/>
          <w:b/>
          <w:bCs/>
        </w:rPr>
        <w:t>nustato reikalavimus dėl subtiekėjų pašalinimo pagrindų</w:t>
      </w:r>
      <w:r w:rsidR="16EFBBD9" w:rsidRPr="002F6190">
        <w:rPr>
          <w:rFonts w:cstheme="minorHAnsi"/>
        </w:rPr>
        <w:t>)</w:t>
      </w:r>
      <w:r w:rsidR="4EAA6066" w:rsidRPr="002F6190">
        <w:rPr>
          <w:rFonts w:cstheme="minorHAnsi"/>
        </w:rPr>
        <w:t>.</w:t>
      </w:r>
      <w:bookmarkEnd w:id="25"/>
    </w:p>
    <w:p w14:paraId="156D03F7" w14:textId="2ACB00E1" w:rsidR="001275FB" w:rsidRPr="002F6190" w:rsidRDefault="00044728" w:rsidP="00111158">
      <w:pPr>
        <w:pStyle w:val="Sraopastraipa"/>
        <w:numPr>
          <w:ilvl w:val="1"/>
          <w:numId w:val="40"/>
        </w:numPr>
        <w:spacing w:after="0" w:line="240" w:lineRule="auto"/>
        <w:ind w:left="0" w:firstLine="697"/>
        <w:jc w:val="both"/>
        <w:rPr>
          <w:rStyle w:val="Emfaz"/>
          <w:rFonts w:eastAsiaTheme="minorHAnsi" w:cstheme="minorHAnsi"/>
        </w:rPr>
      </w:pPr>
      <w:r w:rsidRPr="002F6190">
        <w:rPr>
          <w:rFonts w:cstheme="minorHAnsi"/>
        </w:rPr>
        <w:t>EBVPD pildomas jį</w:t>
      </w:r>
      <w:r w:rsidR="009855D4" w:rsidRPr="002F6190">
        <w:rPr>
          <w:rFonts w:cstheme="minorHAnsi"/>
        </w:rPr>
        <w:t xml:space="preserve"> </w:t>
      </w:r>
      <w:r w:rsidR="00FD003B" w:rsidRPr="002F6190">
        <w:rPr>
          <w:rFonts w:cstheme="minorHAnsi"/>
        </w:rPr>
        <w:t>įkėlus</w:t>
      </w:r>
      <w:r w:rsidR="009855D4" w:rsidRPr="002F6190">
        <w:rPr>
          <w:rFonts w:cstheme="minorHAnsi"/>
        </w:rPr>
        <w:t xml:space="preserve"> </w:t>
      </w:r>
      <w:r w:rsidR="009855D4" w:rsidRPr="002F6190">
        <w:rPr>
          <w:rFonts w:eastAsia="Calibri" w:cstheme="minorHAnsi"/>
        </w:rPr>
        <w:t>interneto svetain</w:t>
      </w:r>
      <w:r w:rsidRPr="002F6190">
        <w:rPr>
          <w:rFonts w:eastAsia="Calibri" w:cstheme="minorHAnsi"/>
        </w:rPr>
        <w:t>ėje</w:t>
      </w:r>
      <w:r w:rsidR="00C179C4" w:rsidRPr="002F6190">
        <w:rPr>
          <w:rFonts w:eastAsia="Calibri" w:cstheme="minorHAnsi"/>
        </w:rPr>
        <w:t xml:space="preserve"> </w:t>
      </w:r>
      <w:hyperlink r:id="rId15" w:history="1">
        <w:r w:rsidR="00C179C4" w:rsidRPr="002F6190">
          <w:rPr>
            <w:rStyle w:val="Hipersaitas"/>
            <w:rFonts w:cstheme="minorHAnsi"/>
            <w:bCs/>
            <w:color w:val="0070C0"/>
          </w:rPr>
          <w:t>http://ebvpd.eviesiejipirkimai.lt/espd-web/</w:t>
        </w:r>
      </w:hyperlink>
      <w:r w:rsidRPr="002F6190">
        <w:rPr>
          <w:rFonts w:cstheme="minorHAnsi"/>
          <w:bCs/>
        </w:rPr>
        <w:t>.</w:t>
      </w:r>
      <w:r w:rsidR="009855D4" w:rsidRPr="002F6190">
        <w:rPr>
          <w:rFonts w:eastAsia="Calibri" w:cstheme="minorHAnsi"/>
        </w:rPr>
        <w:t xml:space="preserve"> </w:t>
      </w:r>
      <w:r w:rsidRPr="002F6190">
        <w:rPr>
          <w:rFonts w:eastAsia="Calibri" w:cstheme="minorHAnsi"/>
        </w:rPr>
        <w:t>T</w:t>
      </w:r>
      <w:r w:rsidR="009855D4" w:rsidRPr="002F6190">
        <w:rPr>
          <w:rFonts w:eastAsia="Calibri" w:cstheme="minorHAnsi"/>
        </w:rPr>
        <w:t xml:space="preserve">eikdamas </w:t>
      </w:r>
      <w:r w:rsidR="00522CB0" w:rsidRPr="002F6190">
        <w:rPr>
          <w:rFonts w:eastAsia="Calibri" w:cstheme="minorHAnsi"/>
        </w:rPr>
        <w:t>p</w:t>
      </w:r>
      <w:r w:rsidR="0070635D" w:rsidRPr="002F6190">
        <w:rPr>
          <w:rFonts w:eastAsia="Calibri" w:cstheme="minorHAnsi"/>
        </w:rPr>
        <w:t xml:space="preserve">asiūlymą </w:t>
      </w:r>
      <w:r w:rsidR="009855D4" w:rsidRPr="002F6190">
        <w:rPr>
          <w:rFonts w:eastAsia="Calibri" w:cstheme="minorHAnsi"/>
        </w:rPr>
        <w:t>CVP IS priemonėmis š</w:t>
      </w:r>
      <w:r w:rsidRPr="002F6190">
        <w:rPr>
          <w:rFonts w:eastAsia="Calibri" w:cstheme="minorHAnsi"/>
        </w:rPr>
        <w:t>į užpildytą ir</w:t>
      </w:r>
      <w:r w:rsidR="009855D4" w:rsidRPr="002F6190">
        <w:rPr>
          <w:rFonts w:eastAsia="Calibri" w:cstheme="minorHAnsi"/>
        </w:rPr>
        <w:t xml:space="preserve"> </w:t>
      </w:r>
      <w:r w:rsidR="00374A04" w:rsidRPr="002F6190">
        <w:rPr>
          <w:rFonts w:eastAsia="Calibri" w:cstheme="minorHAnsi"/>
        </w:rPr>
        <w:t xml:space="preserve">pasirašytą </w:t>
      </w:r>
      <w:r w:rsidR="004847DE" w:rsidRPr="002F6190">
        <w:rPr>
          <w:rFonts w:eastAsia="Calibri" w:cstheme="minorHAnsi"/>
        </w:rPr>
        <w:t xml:space="preserve">(išskyrus jei visą </w:t>
      </w:r>
      <w:r w:rsidR="00CC099B" w:rsidRPr="002F6190">
        <w:rPr>
          <w:rFonts w:eastAsia="Calibri" w:cstheme="minorHAnsi"/>
        </w:rPr>
        <w:t>p</w:t>
      </w:r>
      <w:r w:rsidR="00B858AF" w:rsidRPr="002F6190">
        <w:rPr>
          <w:rFonts w:eastAsia="Calibri" w:cstheme="minorHAnsi"/>
        </w:rPr>
        <w:t xml:space="preserve">asiūlymą </w:t>
      </w:r>
      <w:r w:rsidR="004847DE" w:rsidRPr="002F6190">
        <w:rPr>
          <w:rFonts w:eastAsia="Calibri" w:cstheme="minorHAnsi"/>
        </w:rPr>
        <w:t xml:space="preserve">elektroniniu parašu pasirašo EBVPD turintis pasirašyti asmuo) </w:t>
      </w:r>
      <w:r w:rsidRPr="002F6190">
        <w:rPr>
          <w:rFonts w:eastAsia="Calibri" w:cstheme="minorHAnsi"/>
        </w:rPr>
        <w:t xml:space="preserve">EBVPD </w:t>
      </w:r>
      <w:r w:rsidR="004847DE" w:rsidRPr="002F6190">
        <w:rPr>
          <w:rFonts w:eastAsia="Calibri" w:cstheme="minorHAnsi"/>
        </w:rPr>
        <w:t>tiekėjas turi</w:t>
      </w:r>
      <w:r w:rsidR="009855D4" w:rsidRPr="002F6190">
        <w:rPr>
          <w:rFonts w:eastAsia="Calibri" w:cstheme="minorHAnsi"/>
        </w:rPr>
        <w:t xml:space="preserve"> prid</w:t>
      </w:r>
      <w:r w:rsidRPr="002F6190">
        <w:rPr>
          <w:rFonts w:eastAsia="Calibri" w:cstheme="minorHAnsi"/>
        </w:rPr>
        <w:t>ėti</w:t>
      </w:r>
      <w:r w:rsidR="009855D4" w:rsidRPr="002F6190">
        <w:rPr>
          <w:rFonts w:eastAsia="Calibri" w:cstheme="minorHAnsi"/>
        </w:rPr>
        <w:t xml:space="preserve"> kartu su kitais </w:t>
      </w:r>
      <w:r w:rsidR="00216926" w:rsidRPr="002F6190">
        <w:rPr>
          <w:rFonts w:eastAsia="Calibri" w:cstheme="minorHAnsi"/>
        </w:rPr>
        <w:t>p</w:t>
      </w:r>
      <w:r w:rsidR="00B858AF" w:rsidRPr="002F6190">
        <w:rPr>
          <w:rFonts w:eastAsia="Calibri" w:cstheme="minorHAnsi"/>
        </w:rPr>
        <w:t xml:space="preserve">asiūlymo </w:t>
      </w:r>
      <w:r w:rsidR="009855D4" w:rsidRPr="002F6190">
        <w:rPr>
          <w:rFonts w:eastAsia="Calibri" w:cstheme="minorHAnsi"/>
        </w:rPr>
        <w:t>dokumentais (</w:t>
      </w:r>
      <w:r w:rsidR="00216926" w:rsidRPr="002F6190">
        <w:rPr>
          <w:rFonts w:eastAsia="Calibri" w:cstheme="minorHAnsi"/>
        </w:rPr>
        <w:t>p</w:t>
      </w:r>
      <w:r w:rsidR="007914EA" w:rsidRPr="002F6190">
        <w:rPr>
          <w:rFonts w:eastAsia="Calibri" w:cstheme="minorHAnsi"/>
        </w:rPr>
        <w:t xml:space="preserve">asiūlymo </w:t>
      </w:r>
      <w:r w:rsidR="009855D4" w:rsidRPr="002F6190">
        <w:rPr>
          <w:rFonts w:eastAsia="Calibri" w:cstheme="minorHAnsi"/>
        </w:rPr>
        <w:t>pateikimo skiltyje „Prisegti dokumentus“).</w:t>
      </w:r>
      <w:r w:rsidR="001275FB" w:rsidRPr="002F6190">
        <w:rPr>
          <w:rFonts w:eastAsiaTheme="minorHAnsi" w:cstheme="minorHAnsi"/>
        </w:rPr>
        <w:t xml:space="preserve"> </w:t>
      </w:r>
    </w:p>
    <w:p w14:paraId="105C0F14" w14:textId="72DE74D4" w:rsidR="00044728" w:rsidRPr="002F6190" w:rsidRDefault="00CA6285" w:rsidP="00111158">
      <w:pPr>
        <w:pStyle w:val="Sraopastraipa"/>
        <w:numPr>
          <w:ilvl w:val="1"/>
          <w:numId w:val="40"/>
        </w:numPr>
        <w:spacing w:after="0" w:line="240" w:lineRule="auto"/>
        <w:ind w:left="0" w:firstLine="697"/>
        <w:jc w:val="both"/>
        <w:rPr>
          <w:rFonts w:cstheme="minorHAnsi"/>
        </w:rPr>
      </w:pPr>
      <w:r w:rsidRPr="002F6190">
        <w:rPr>
          <w:rFonts w:cstheme="minorHAnsi"/>
        </w:rPr>
        <w:t>Perkantysis subjektas</w:t>
      </w:r>
      <w:r w:rsidR="2B292C60" w:rsidRPr="002F6190">
        <w:rPr>
          <w:rFonts w:cstheme="minorHAnsi"/>
        </w:rPr>
        <w:t xml:space="preserve">, </w:t>
      </w:r>
      <w:r w:rsidR="00BC3DC0" w:rsidRPr="002F6190">
        <w:rPr>
          <w:rFonts w:cstheme="minorHAnsi"/>
        </w:rPr>
        <w:t>įvertin</w:t>
      </w:r>
      <w:r w:rsidR="00692B73">
        <w:rPr>
          <w:rFonts w:cstheme="minorHAnsi"/>
        </w:rPr>
        <w:t>ęs</w:t>
      </w:r>
      <w:r w:rsidR="00BC3DC0" w:rsidRPr="002F6190">
        <w:rPr>
          <w:rFonts w:cstheme="minorHAnsi"/>
        </w:rPr>
        <w:t xml:space="preserve"> </w:t>
      </w:r>
      <w:r w:rsidR="2B292C60" w:rsidRPr="002F6190">
        <w:rPr>
          <w:rFonts w:cstheme="minorHAnsi"/>
        </w:rPr>
        <w:t xml:space="preserve">EBVPD pateiktą informaciją ir, jeigu taikytina, </w:t>
      </w:r>
      <w:r w:rsidR="0076733C" w:rsidRPr="002F6190">
        <w:rPr>
          <w:rFonts w:cstheme="minorHAnsi"/>
        </w:rPr>
        <w:t xml:space="preserve">EBVPD </w:t>
      </w:r>
      <w:r w:rsidR="2B292C60" w:rsidRPr="002F6190">
        <w:rPr>
          <w:rFonts w:cstheme="minorHAnsi"/>
        </w:rPr>
        <w:t xml:space="preserve"> </w:t>
      </w:r>
      <w:r w:rsidR="008A3A86" w:rsidRPr="002F6190">
        <w:rPr>
          <w:rFonts w:cstheme="minorHAnsi"/>
        </w:rPr>
        <w:t xml:space="preserve">pagrindžiančiuose </w:t>
      </w:r>
      <w:r w:rsidR="2B292C60" w:rsidRPr="002F6190">
        <w:rPr>
          <w:rFonts w:cstheme="minorHAnsi"/>
        </w:rPr>
        <w:t xml:space="preserve">dokumentuose pateiktą informaciją, priima sprendimą dėl kiekvieno </w:t>
      </w:r>
      <w:r w:rsidR="008D061F" w:rsidRPr="002F6190">
        <w:rPr>
          <w:rFonts w:cstheme="minorHAnsi"/>
        </w:rPr>
        <w:t>p</w:t>
      </w:r>
      <w:r w:rsidR="001C2C11" w:rsidRPr="002F6190">
        <w:rPr>
          <w:rFonts w:cstheme="minorHAnsi"/>
        </w:rPr>
        <w:t xml:space="preserve">asiūlymą </w:t>
      </w:r>
      <w:r w:rsidR="2B292C60" w:rsidRPr="002F6190">
        <w:rPr>
          <w:rFonts w:cstheme="minorHAnsi"/>
        </w:rPr>
        <w:t>pateikusio</w:t>
      </w:r>
      <w:r w:rsidR="1E30574C" w:rsidRPr="002F6190">
        <w:rPr>
          <w:rFonts w:cstheme="minorHAnsi"/>
        </w:rPr>
        <w:t xml:space="preserve"> </w:t>
      </w:r>
      <w:r w:rsidR="008D061F" w:rsidRPr="002F6190">
        <w:rPr>
          <w:rFonts w:cstheme="minorHAnsi"/>
        </w:rPr>
        <w:t>d</w:t>
      </w:r>
      <w:r w:rsidR="00FB068D" w:rsidRPr="002F6190">
        <w:rPr>
          <w:rFonts w:cstheme="minorHAnsi"/>
        </w:rPr>
        <w:t xml:space="preserve">alyvio </w:t>
      </w:r>
      <w:r w:rsidR="2B292C60" w:rsidRPr="002F6190">
        <w:rPr>
          <w:rFonts w:cstheme="minorHAnsi"/>
        </w:rPr>
        <w:t>atitikties reikalavim</w:t>
      </w:r>
      <w:r w:rsidR="4AC911EE" w:rsidRPr="002F6190">
        <w:rPr>
          <w:rFonts w:cstheme="minorHAnsi"/>
        </w:rPr>
        <w:t>am</w:t>
      </w:r>
      <w:r w:rsidR="2B292C60" w:rsidRPr="002F6190">
        <w:rPr>
          <w:rFonts w:cstheme="minorHAnsi"/>
        </w:rPr>
        <w:t xml:space="preserve">s ir kiekvienam iš jų </w:t>
      </w:r>
      <w:r w:rsidR="448D0774" w:rsidRPr="002F6190">
        <w:rPr>
          <w:rFonts w:cstheme="minorHAnsi"/>
        </w:rPr>
        <w:t xml:space="preserve">per </w:t>
      </w:r>
      <w:r w:rsidR="00CD6537" w:rsidRPr="002F6190">
        <w:rPr>
          <w:rFonts w:cstheme="minorHAnsi"/>
        </w:rPr>
        <w:t xml:space="preserve">specialiosiose pirkimo sąlygose </w:t>
      </w:r>
      <w:r w:rsidR="448D0774" w:rsidRPr="002F6190">
        <w:rPr>
          <w:rFonts w:cstheme="minorHAnsi"/>
        </w:rPr>
        <w:t xml:space="preserve">nustatytą terminą </w:t>
      </w:r>
      <w:r w:rsidR="2B292C60" w:rsidRPr="002F6190">
        <w:rPr>
          <w:rFonts w:cstheme="minorHAnsi"/>
        </w:rPr>
        <w:t xml:space="preserve">raštu praneša apie šio patikrinimo rezultatus, pagrįsdama priimtus sprendimus. Teisę dalyvauti tolesnėse </w:t>
      </w:r>
      <w:r w:rsidR="00244BBC" w:rsidRPr="002F6190">
        <w:rPr>
          <w:rFonts w:cstheme="minorHAnsi"/>
        </w:rPr>
        <w:t>p</w:t>
      </w:r>
      <w:r w:rsidR="2B292C60" w:rsidRPr="002F6190">
        <w:rPr>
          <w:rFonts w:cstheme="minorHAnsi"/>
        </w:rPr>
        <w:t>irkimo procedūrose turi tik tie</w:t>
      </w:r>
      <w:r w:rsidR="1E30574C" w:rsidRPr="002F6190">
        <w:rPr>
          <w:rFonts w:cstheme="minorHAnsi"/>
        </w:rPr>
        <w:t xml:space="preserve"> </w:t>
      </w:r>
      <w:r w:rsidR="001E079D" w:rsidRPr="002F6190">
        <w:rPr>
          <w:rFonts w:cstheme="minorHAnsi"/>
        </w:rPr>
        <w:t>pirkimo d</w:t>
      </w:r>
      <w:r w:rsidR="6C18C43C" w:rsidRPr="002F6190">
        <w:rPr>
          <w:rFonts w:cstheme="minorHAnsi"/>
        </w:rPr>
        <w:t>alyviai</w:t>
      </w:r>
      <w:r w:rsidR="2B292C60" w:rsidRPr="002F6190">
        <w:rPr>
          <w:rFonts w:cstheme="minorHAnsi"/>
        </w:rPr>
        <w:t xml:space="preserve">, kurie atitinka </w:t>
      </w:r>
      <w:r w:rsidR="454C7CAA" w:rsidRPr="002F6190">
        <w:rPr>
          <w:rFonts w:cstheme="minorHAnsi"/>
        </w:rPr>
        <w:t xml:space="preserve"> </w:t>
      </w:r>
      <w:r w:rsidR="003354F7" w:rsidRPr="002F6190">
        <w:rPr>
          <w:rFonts w:cstheme="minorHAnsi"/>
        </w:rPr>
        <w:t>perkančiojo subjekto</w:t>
      </w:r>
      <w:r w:rsidR="001E079D" w:rsidRPr="002F6190">
        <w:rPr>
          <w:rFonts w:cstheme="minorHAnsi"/>
        </w:rPr>
        <w:t xml:space="preserve"> </w:t>
      </w:r>
      <w:r w:rsidR="2B292C60" w:rsidRPr="002F6190">
        <w:rPr>
          <w:rFonts w:cstheme="minorHAnsi"/>
        </w:rPr>
        <w:t>keliamus reikalavimus.</w:t>
      </w:r>
    </w:p>
    <w:p w14:paraId="5309A260" w14:textId="287253AC" w:rsidR="720E05A0" w:rsidRPr="002F6190" w:rsidRDefault="720E05A0" w:rsidP="00111158">
      <w:pPr>
        <w:pStyle w:val="Sraopastraipa"/>
        <w:numPr>
          <w:ilvl w:val="1"/>
          <w:numId w:val="40"/>
        </w:numPr>
        <w:spacing w:after="0" w:line="240" w:lineRule="auto"/>
        <w:ind w:left="0" w:firstLine="697"/>
        <w:jc w:val="both"/>
        <w:rPr>
          <w:rFonts w:cstheme="minorHAnsi"/>
          <w:color w:val="000000" w:themeColor="text1"/>
        </w:rPr>
      </w:pPr>
      <w:r w:rsidRPr="002F6190">
        <w:rPr>
          <w:rFonts w:eastAsia="Times New Roman" w:cstheme="minorHAnsi"/>
        </w:rPr>
        <w:t xml:space="preserve">EBVPD nurodytą informaciją pagrindžiantys dokumentai kartu su </w:t>
      </w:r>
      <w:r w:rsidR="004C3CAB" w:rsidRPr="002F6190">
        <w:rPr>
          <w:rFonts w:eastAsia="Times New Roman" w:cstheme="minorHAnsi"/>
        </w:rPr>
        <w:t>p</w:t>
      </w:r>
      <w:r w:rsidR="00A53404" w:rsidRPr="002F6190">
        <w:rPr>
          <w:rFonts w:eastAsia="Times New Roman" w:cstheme="minorHAnsi"/>
        </w:rPr>
        <w:t xml:space="preserve">asiūlymu </w:t>
      </w:r>
      <w:r w:rsidRPr="002F6190">
        <w:rPr>
          <w:rFonts w:eastAsia="Times New Roman" w:cstheme="minorHAnsi"/>
        </w:rPr>
        <w:t>neteikiami</w:t>
      </w:r>
      <w:r w:rsidR="004C3CAB" w:rsidRPr="002F6190">
        <w:rPr>
          <w:rFonts w:eastAsia="Times New Roman" w:cstheme="minorHAnsi"/>
        </w:rPr>
        <w:t>.</w:t>
      </w:r>
      <w:r w:rsidR="008D10B7" w:rsidRPr="002F6190">
        <w:rPr>
          <w:rFonts w:eastAsia="Times New Roman" w:cstheme="minorHAnsi"/>
        </w:rPr>
        <w:t xml:space="preserve"> </w:t>
      </w:r>
    </w:p>
    <w:p w14:paraId="68B2E5D8" w14:textId="1EB1B6E7" w:rsidR="00276039" w:rsidRPr="007B2DBE" w:rsidRDefault="0D5791A7" w:rsidP="00111158">
      <w:pPr>
        <w:pStyle w:val="Sraopastraipa"/>
        <w:numPr>
          <w:ilvl w:val="1"/>
          <w:numId w:val="40"/>
        </w:numPr>
        <w:spacing w:after="0" w:line="240" w:lineRule="auto"/>
        <w:ind w:left="0" w:firstLine="697"/>
        <w:jc w:val="both"/>
        <w:rPr>
          <w:rFonts w:cstheme="minorHAnsi"/>
          <w:b/>
          <w:bCs/>
          <w:color w:val="000000" w:themeColor="text1"/>
        </w:rPr>
      </w:pPr>
      <w:r w:rsidRPr="007B2DBE">
        <w:rPr>
          <w:rFonts w:cstheme="minorHAnsi"/>
        </w:rPr>
        <w:t xml:space="preserve"> </w:t>
      </w:r>
      <w:r w:rsidR="00CF1E59">
        <w:rPr>
          <w:rFonts w:cstheme="minorHAnsi"/>
          <w:color w:val="000000" w:themeColor="text1"/>
        </w:rPr>
        <w:t>Perkantysis subjektas</w:t>
      </w:r>
      <w:r w:rsidR="00514A36">
        <w:rPr>
          <w:rFonts w:cstheme="minorHAnsi"/>
          <w:color w:val="000000" w:themeColor="text1"/>
        </w:rPr>
        <w:t xml:space="preserve">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67D9E3DB" w:rsidR="00C31457" w:rsidRDefault="05051828" w:rsidP="00111158">
      <w:pPr>
        <w:pStyle w:val="Sraopastraipa"/>
        <w:numPr>
          <w:ilvl w:val="1"/>
          <w:numId w:val="40"/>
        </w:numPr>
        <w:spacing w:after="0" w:line="240" w:lineRule="auto"/>
        <w:ind w:left="0" w:firstLine="697"/>
        <w:jc w:val="both"/>
        <w:rPr>
          <w:rFonts w:cstheme="minorHAnsi"/>
        </w:rPr>
      </w:pPr>
      <w:r w:rsidRPr="007B2DBE">
        <w:rPr>
          <w:rFonts w:cstheme="minorHAnsi"/>
        </w:rPr>
        <w:t xml:space="preserve">Prieš nustatydama laimėjusį pasiūlymą </w:t>
      </w:r>
      <w:r w:rsidR="00CF1E59">
        <w:rPr>
          <w:rFonts w:cstheme="minorHAnsi"/>
        </w:rPr>
        <w:t>perkantysis subjektas</w:t>
      </w:r>
      <w:r w:rsidR="0077180A">
        <w:rPr>
          <w:rFonts w:cstheme="minorHAnsi"/>
        </w:rPr>
        <w:t xml:space="preserve">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15754C27" w:rsidR="00301DC7" w:rsidRPr="00810499" w:rsidRDefault="00810499" w:rsidP="00111158">
      <w:pPr>
        <w:pStyle w:val="Sraopastraipa"/>
        <w:numPr>
          <w:ilvl w:val="1"/>
          <w:numId w:val="40"/>
        </w:numPr>
        <w:spacing w:after="120" w:line="240" w:lineRule="auto"/>
        <w:ind w:left="0" w:firstLine="709"/>
        <w:jc w:val="both"/>
        <w:rPr>
          <w:rFonts w:cstheme="minorHAnsi"/>
        </w:rPr>
      </w:pPr>
      <w:r w:rsidRPr="00E51A2A">
        <w:lastRenderedPageBreak/>
        <w:t xml:space="preserve">Jeigu šis tiekėjas per </w:t>
      </w:r>
      <w:r w:rsidR="00CF1E59">
        <w:t>perkančiojo subjekto</w:t>
      </w:r>
      <w:r w:rsidRPr="00E51A2A">
        <w:t xml:space="preserve"> nustatytą terminą nepateikė atitiktį reikalavimams įrodančių dokumentų arba, </w:t>
      </w:r>
      <w:r w:rsidR="003354F7">
        <w:t>perkančiojo subjekto</w:t>
      </w:r>
      <w:r w:rsidRPr="00E51A2A">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2727E8E1" w:rsidR="002C0006" w:rsidRPr="007B2DBE" w:rsidRDefault="00CF1E59" w:rsidP="00111158">
      <w:pPr>
        <w:pStyle w:val="Sraopastraipa"/>
        <w:numPr>
          <w:ilvl w:val="1"/>
          <w:numId w:val="40"/>
        </w:numPr>
        <w:spacing w:after="0" w:line="240" w:lineRule="auto"/>
        <w:ind w:left="0" w:firstLine="697"/>
        <w:jc w:val="both"/>
        <w:rPr>
          <w:rFonts w:cstheme="minorHAnsi"/>
        </w:rPr>
      </w:pPr>
      <w:r>
        <w:rPr>
          <w:rFonts w:cstheme="minorHAnsi"/>
        </w:rPr>
        <w:t>Perkantysis subjektas</w:t>
      </w:r>
      <w:r w:rsidR="005E5782">
        <w:rPr>
          <w:rFonts w:cstheme="minorHAnsi"/>
        </w:rPr>
        <w:t xml:space="preserve">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4520DDAA" w:rsidR="002D28EF" w:rsidRPr="007B2DBE" w:rsidRDefault="613C0982" w:rsidP="00111158">
      <w:pPr>
        <w:pStyle w:val="Sraopastraipa"/>
        <w:numPr>
          <w:ilvl w:val="1"/>
          <w:numId w:val="40"/>
        </w:numPr>
        <w:spacing w:after="0" w:line="240" w:lineRule="auto"/>
        <w:ind w:left="0" w:firstLine="697"/>
        <w:jc w:val="both"/>
        <w:rPr>
          <w:rFonts w:cstheme="minorHAnsi"/>
        </w:rPr>
      </w:pPr>
      <w:r w:rsidRPr="007B2DBE">
        <w:rPr>
          <w:rFonts w:cstheme="minorHAnsi"/>
        </w:rPr>
        <w:t xml:space="preserve"> </w:t>
      </w:r>
      <w:r w:rsidR="003354F7">
        <w:rPr>
          <w:rFonts w:cstheme="minorHAnsi"/>
        </w:rPr>
        <w:t>Perkantysis subjektas</w:t>
      </w:r>
      <w:r w:rsidR="0033238E">
        <w:rPr>
          <w:rFonts w:cstheme="minorHAnsi"/>
        </w:rPr>
        <w:t xml:space="preserve">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111158">
      <w:pPr>
        <w:pStyle w:val="Sraopastraipa"/>
        <w:numPr>
          <w:ilvl w:val="1"/>
          <w:numId w:val="40"/>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111158">
      <w:pPr>
        <w:pStyle w:val="Sraopastraipa"/>
        <w:numPr>
          <w:ilvl w:val="2"/>
          <w:numId w:val="40"/>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111158">
      <w:pPr>
        <w:pStyle w:val="Sraopastraipa"/>
        <w:numPr>
          <w:ilvl w:val="2"/>
          <w:numId w:val="40"/>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111158">
      <w:pPr>
        <w:pStyle w:val="Antrat1"/>
        <w:numPr>
          <w:ilvl w:val="0"/>
          <w:numId w:val="40"/>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517F0CCE" w:rsidR="00DF6C8C" w:rsidRPr="007B2DBE" w:rsidRDefault="00DF6C8C" w:rsidP="00111158">
      <w:pPr>
        <w:pStyle w:val="Sraopastraipa"/>
        <w:numPr>
          <w:ilvl w:val="1"/>
          <w:numId w:val="40"/>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PĮ </w:t>
      </w:r>
      <w:r w:rsidR="00D95A77">
        <w:rPr>
          <w:rFonts w:cstheme="minorHAnsi"/>
        </w:rPr>
        <w:t>62</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13239111" w:rsidR="00920619" w:rsidRPr="007B2DBE" w:rsidRDefault="6A72EBE1" w:rsidP="00111158">
      <w:pPr>
        <w:pStyle w:val="Body2"/>
        <w:numPr>
          <w:ilvl w:val="1"/>
          <w:numId w:val="40"/>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3354F7">
        <w:rPr>
          <w:rFonts w:asciiTheme="minorHAnsi" w:hAnsiTheme="minorHAnsi" w:cstheme="minorHAnsi"/>
          <w:lang w:val="lt-LT"/>
        </w:rPr>
        <w:t>perkantysis subjektas</w:t>
      </w:r>
      <w:r w:rsidR="00072BED">
        <w:rPr>
          <w:rFonts w:asciiTheme="minorHAnsi" w:hAnsiTheme="minorHAnsi" w:cstheme="minorHAnsi"/>
          <w:lang w:val="lt-LT"/>
        </w:rPr>
        <w:t xml:space="preserve">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111158">
      <w:pPr>
        <w:pStyle w:val="Sraopastraipa"/>
        <w:numPr>
          <w:ilvl w:val="1"/>
          <w:numId w:val="40"/>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111158">
      <w:pPr>
        <w:pStyle w:val="Sraopastraipa"/>
        <w:numPr>
          <w:ilvl w:val="1"/>
          <w:numId w:val="40"/>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5B07A98D" w:rsidR="00DF6C8C" w:rsidRDefault="610AF11D" w:rsidP="00111158">
      <w:pPr>
        <w:pStyle w:val="Sraopastraipa"/>
        <w:numPr>
          <w:ilvl w:val="1"/>
          <w:numId w:val="40"/>
        </w:numPr>
        <w:spacing w:after="0" w:line="240" w:lineRule="auto"/>
        <w:ind w:left="0" w:firstLine="697"/>
        <w:jc w:val="both"/>
        <w:rPr>
          <w:rFonts w:cstheme="minorHAnsi"/>
        </w:rPr>
      </w:pPr>
      <w:r w:rsidRPr="007B2DBE">
        <w:rPr>
          <w:rFonts w:cstheme="minorHAnsi"/>
        </w:rPr>
        <w:t xml:space="preserve">Paslaugų teikimo ar darbų įsigijimo atvejais, </w:t>
      </w:r>
      <w:r w:rsidR="003354F7">
        <w:rPr>
          <w:rFonts w:eastAsia="Arial" w:cstheme="minorHAnsi"/>
        </w:rPr>
        <w:t>perkančiajam subjektui</w:t>
      </w:r>
      <w:r w:rsidR="0012749A">
        <w:rPr>
          <w:rFonts w:eastAsia="Arial" w:cstheme="minorHAnsi"/>
        </w:rPr>
        <w:t xml:space="preserve">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111158">
      <w:pPr>
        <w:pStyle w:val="Sraopastraipa"/>
        <w:numPr>
          <w:ilvl w:val="1"/>
          <w:numId w:val="40"/>
        </w:numPr>
        <w:spacing w:after="0" w:line="240" w:lineRule="auto"/>
        <w:ind w:left="0" w:firstLine="709"/>
        <w:jc w:val="both"/>
        <w:rPr>
          <w:rFonts w:cstheme="minorHAnsi"/>
        </w:rPr>
      </w:pPr>
      <w:r w:rsidRPr="00C54915">
        <w:rPr>
          <w:rFonts w:cstheme="minorHAnsi"/>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111158">
      <w:pPr>
        <w:pStyle w:val="Antrat1"/>
        <w:numPr>
          <w:ilvl w:val="0"/>
          <w:numId w:val="40"/>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111158">
      <w:pPr>
        <w:pStyle w:val="Sraopastraipa"/>
        <w:numPr>
          <w:ilvl w:val="1"/>
          <w:numId w:val="40"/>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111158">
      <w:pPr>
        <w:pStyle w:val="Sraopastraipa"/>
        <w:numPr>
          <w:ilvl w:val="1"/>
          <w:numId w:val="40"/>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13CBCDB1" w:rsidR="00206179" w:rsidRPr="000E4DA6" w:rsidRDefault="536D0CA8" w:rsidP="00111158">
      <w:pPr>
        <w:pStyle w:val="Sraopastraipa"/>
        <w:numPr>
          <w:ilvl w:val="1"/>
          <w:numId w:val="40"/>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3354F7">
        <w:rPr>
          <w:rFonts w:eastAsia="Arial" w:cstheme="minorHAnsi"/>
        </w:rPr>
        <w:t>perkančiajam subjektui</w:t>
      </w:r>
      <w:r w:rsidR="00B13E0D">
        <w:rPr>
          <w:rFonts w:eastAsia="Arial" w:cstheme="minorHAnsi"/>
        </w:rPr>
        <w:t xml:space="preserve"> </w:t>
      </w:r>
      <w:r w:rsidRPr="000E4DA6">
        <w:rPr>
          <w:rFonts w:cstheme="minorHAnsi"/>
        </w:rPr>
        <w:t xml:space="preserve">pranešti tuo metu žinomų subtiekėjų pavadinimus, kontaktinius duomenis ir jų atstovus. </w:t>
      </w:r>
      <w:r w:rsidR="003354F7">
        <w:rPr>
          <w:rFonts w:cstheme="minorHAnsi"/>
        </w:rPr>
        <w:t>Perkantysis subjektas</w:t>
      </w:r>
      <w:r w:rsidR="00B13E0D">
        <w:rPr>
          <w:rFonts w:cstheme="minorHAnsi"/>
        </w:rPr>
        <w:t xml:space="preserve">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36982611" w:rsidR="00206179" w:rsidRPr="000E4DA6" w:rsidRDefault="536D0CA8" w:rsidP="00111158">
      <w:pPr>
        <w:pStyle w:val="Sraopastraipa"/>
        <w:numPr>
          <w:ilvl w:val="1"/>
          <w:numId w:val="40"/>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3354F7">
        <w:rPr>
          <w:rFonts w:cstheme="minorHAnsi"/>
        </w:rPr>
        <w:t>perkantysis subjektas</w:t>
      </w:r>
      <w:r w:rsidR="00FA371C">
        <w:rPr>
          <w:rFonts w:cstheme="minorHAnsi"/>
        </w:rPr>
        <w:t xml:space="preserve"> </w:t>
      </w:r>
      <w:r w:rsidRPr="000E4DA6">
        <w:rPr>
          <w:rFonts w:cstheme="minorHAnsi"/>
        </w:rPr>
        <w:t xml:space="preserve">reikalauja, kad tiekėjas per </w:t>
      </w:r>
      <w:r w:rsidR="003354F7">
        <w:rPr>
          <w:rFonts w:cstheme="minorHAnsi"/>
        </w:rPr>
        <w:t>perkantysis subjektas</w:t>
      </w:r>
      <w:r w:rsidR="00FA371C">
        <w:rPr>
          <w:rFonts w:cstheme="minorHAnsi"/>
        </w:rPr>
        <w:t xml:space="preserve">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111158">
      <w:pPr>
        <w:pStyle w:val="Antrat1"/>
        <w:numPr>
          <w:ilvl w:val="0"/>
          <w:numId w:val="40"/>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111158">
      <w:pPr>
        <w:pStyle w:val="Sraopastraipa"/>
        <w:numPr>
          <w:ilvl w:val="1"/>
          <w:numId w:val="40"/>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086568B1" w:rsidR="00BF780E" w:rsidRPr="000E4DA6" w:rsidRDefault="00BD201D" w:rsidP="00111158">
      <w:pPr>
        <w:pStyle w:val="Sraopastraipa"/>
        <w:numPr>
          <w:ilvl w:val="2"/>
          <w:numId w:val="40"/>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4E567F">
        <w:rPr>
          <w:rFonts w:eastAsia="Arial" w:cstheme="minorHAnsi"/>
        </w:rPr>
        <w:t>perkančiuoju subjektu</w:t>
      </w:r>
      <w:r w:rsidR="00D255FD">
        <w:rPr>
          <w:rFonts w:eastAsia="Arial" w:cstheme="minorHAnsi"/>
        </w:rPr>
        <w:t xml:space="preserve">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62AE693D" w:rsidR="00BF780E" w:rsidRPr="000E4DA6" w:rsidRDefault="00BF780E" w:rsidP="00111158">
      <w:pPr>
        <w:pStyle w:val="Sraopastraipa"/>
        <w:numPr>
          <w:ilvl w:val="2"/>
          <w:numId w:val="40"/>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4E567F">
        <w:rPr>
          <w:rFonts w:eastAsia="Arial" w:cstheme="minorHAnsi"/>
        </w:rPr>
        <w:t>perkančiajam subjektui</w:t>
      </w:r>
      <w:r w:rsidR="00DF63DC">
        <w:rPr>
          <w:rFonts w:eastAsia="Arial" w:cstheme="minorHAnsi"/>
        </w:rPr>
        <w:t xml:space="preserve">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2C3B871C" w:rsidR="008B1FB2" w:rsidRPr="000E4DA6" w:rsidRDefault="004A4444" w:rsidP="00111158">
      <w:pPr>
        <w:pStyle w:val="Sraopastraipa"/>
        <w:numPr>
          <w:ilvl w:val="2"/>
          <w:numId w:val="40"/>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E567F">
        <w:rPr>
          <w:rFonts w:eastAsia="Arial" w:cstheme="minorHAnsi"/>
        </w:rPr>
        <w:t>perkančiuoju subjektu</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7DD0C253" w:rsidR="00920DF2" w:rsidRDefault="0D02D954" w:rsidP="00111158">
      <w:pPr>
        <w:pStyle w:val="Sraopastraipa"/>
        <w:numPr>
          <w:ilvl w:val="1"/>
          <w:numId w:val="40"/>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F92158">
        <w:rPr>
          <w:rFonts w:cstheme="minorHAnsi"/>
          <w:color w:val="000000" w:themeColor="text1"/>
          <w:lang w:eastAsia="en-US"/>
        </w:rPr>
        <w:t>perkantysis subjektas</w:t>
      </w:r>
      <w:r w:rsidR="00D32F9F">
        <w:rPr>
          <w:rFonts w:cstheme="minorHAnsi"/>
          <w:color w:val="000000" w:themeColor="text1"/>
          <w:lang w:eastAsia="en-US"/>
        </w:rPr>
        <w:t xml:space="preserve">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111158">
      <w:pPr>
        <w:pStyle w:val="Sraopastraipa"/>
        <w:numPr>
          <w:ilvl w:val="1"/>
          <w:numId w:val="40"/>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bookmarkEnd w:id="2"/>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w:t>
      </w:r>
      <w:r w:rsidR="23325CB6" w:rsidRPr="00AB6038">
        <w:rPr>
          <w:rFonts w:cstheme="minorHAnsi"/>
        </w:rPr>
        <w:lastRenderedPageBreak/>
        <w:t xml:space="preserve">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352CBBF9"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F92158">
        <w:rPr>
          <w:rFonts w:cstheme="minorHAnsi"/>
        </w:rPr>
        <w:t>Perkantysis subjektas</w:t>
      </w:r>
      <w:r w:rsidR="001871FF">
        <w:rPr>
          <w:rFonts w:cstheme="minorHAnsi"/>
        </w:rPr>
        <w:t xml:space="preserve">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37EED415"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w:t>
      </w:r>
      <w:r w:rsidR="006C79FA">
        <w:rPr>
          <w:rFonts w:cstheme="minorHAnsi"/>
        </w:rPr>
        <w:t xml:space="preserve"> </w:t>
      </w:r>
      <w:r w:rsidR="45C11337" w:rsidRPr="00AB6038">
        <w:rPr>
          <w:rFonts w:cstheme="minorHAnsi"/>
        </w:rPr>
        <w:t xml:space="preserve">PĮ </w:t>
      </w:r>
      <w:r w:rsidR="006C79FA">
        <w:rPr>
          <w:rFonts w:cstheme="minorHAnsi"/>
        </w:rPr>
        <w:t>32</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PĮ</w:t>
      </w:r>
      <w:r w:rsidR="45C11337" w:rsidRPr="00AB6038">
        <w:rPr>
          <w:rFonts w:cstheme="minorHAnsi"/>
        </w:rPr>
        <w:t xml:space="preserve"> </w:t>
      </w:r>
      <w:r w:rsidR="006C79FA">
        <w:rPr>
          <w:rFonts w:cstheme="minorHAnsi"/>
        </w:rPr>
        <w:t>32</w:t>
      </w:r>
      <w:r w:rsidR="45C11337" w:rsidRPr="00AB6038">
        <w:rPr>
          <w:rFonts w:cstheme="minorHAnsi"/>
        </w:rPr>
        <w:t xml:space="preserve"> straipsnio 2</w:t>
      </w:r>
      <w:r w:rsidR="14E781B1" w:rsidRPr="00AB6038">
        <w:rPr>
          <w:rFonts w:cstheme="minorHAnsi"/>
        </w:rPr>
        <w:t xml:space="preserve"> </w:t>
      </w:r>
      <w:r w:rsidR="45C11337" w:rsidRPr="00AB6038">
        <w:rPr>
          <w:rFonts w:cstheme="minorHAnsi"/>
        </w:rPr>
        <w:t xml:space="preserve">dalyje. </w:t>
      </w:r>
      <w:r w:rsidR="00F92158">
        <w:rPr>
          <w:rFonts w:eastAsia="Arial" w:cstheme="minorHAnsi"/>
        </w:rPr>
        <w:t>Perkančiajam subje</w:t>
      </w:r>
      <w:r w:rsidR="00EC3F6B">
        <w:rPr>
          <w:rFonts w:eastAsia="Arial" w:cstheme="minorHAnsi"/>
        </w:rPr>
        <w:t>k</w:t>
      </w:r>
      <w:r w:rsidR="00F92158">
        <w:rPr>
          <w:rFonts w:eastAsia="Arial" w:cstheme="minorHAnsi"/>
        </w:rPr>
        <w:t>tui</w:t>
      </w:r>
      <w:r w:rsidR="00363B80">
        <w:rPr>
          <w:rFonts w:eastAsia="Arial" w:cstheme="minorHAnsi"/>
        </w:rPr>
        <w:t xml:space="preserve">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F92158">
        <w:rPr>
          <w:rFonts w:cstheme="minorHAnsi"/>
        </w:rPr>
        <w:t>perkančiojo subjekto</w:t>
      </w:r>
      <w:r w:rsidR="009E1AB5">
        <w:rPr>
          <w:rFonts w:cstheme="minorHAnsi"/>
        </w:rPr>
        <w:t xml:space="preserve">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EC3F6B">
        <w:rPr>
          <w:rFonts w:cstheme="minorHAnsi"/>
        </w:rPr>
        <w:t>perkančiojo subjekto</w:t>
      </w:r>
      <w:r w:rsidR="00456561">
        <w:rPr>
          <w:rFonts w:cstheme="minorHAnsi"/>
        </w:rPr>
        <w:t xml:space="preserve">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 xml:space="preserve">tiekėjo pasiūlyme nurodyta konfidenciali informacija, </w:t>
      </w:r>
      <w:r w:rsidR="00F92158">
        <w:rPr>
          <w:rFonts w:cstheme="minorHAnsi"/>
        </w:rPr>
        <w:t>perkančiojo subjekto</w:t>
      </w:r>
      <w:r w:rsidR="00387D7D" w:rsidRPr="0094559A">
        <w:rPr>
          <w:rFonts w:cstheme="minorHAnsi"/>
        </w:rPr>
        <w:t xml:space="preserve">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4EEF9EF0"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EC3F6B">
        <w:rPr>
          <w:rFonts w:eastAsia="Arial" w:cstheme="minorHAnsi"/>
          <w:color w:val="000000" w:themeColor="text1"/>
        </w:rPr>
        <w:t>perkantysis subjektas</w:t>
      </w:r>
      <w:r w:rsidR="00A65103">
        <w:rPr>
          <w:rFonts w:eastAsia="Arial" w:cstheme="minorHAnsi"/>
          <w:color w:val="000000" w:themeColor="text1"/>
        </w:rPr>
        <w:t xml:space="preserve">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w:t>
      </w:r>
      <w:r w:rsidR="00EC3F6B">
        <w:rPr>
          <w:rFonts w:eastAsia="Arial" w:cstheme="minorHAnsi"/>
          <w:color w:val="000000" w:themeColor="text1"/>
        </w:rPr>
        <w:t>s perkantysis subjektas</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7E0D49A"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F92158">
        <w:rPr>
          <w:rFonts w:cstheme="minorHAnsi"/>
        </w:rPr>
        <w:t>Perkantysis subjektas</w:t>
      </w:r>
      <w:r w:rsidR="003C1CC0">
        <w:rPr>
          <w:rFonts w:cstheme="minorHAnsi"/>
        </w:rPr>
        <w:t xml:space="preserve">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lastRenderedPageBreak/>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5BEE3DD0"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w:t>
      </w:r>
      <w:r w:rsidR="00F92158">
        <w:rPr>
          <w:rFonts w:cstheme="minorHAnsi"/>
          <w:b/>
          <w:bCs/>
          <w:color w:val="000000" w:themeColor="text1"/>
        </w:rPr>
        <w:t>perkantysis subjektas</w:t>
      </w:r>
      <w:r w:rsidRPr="00692A55">
        <w:rPr>
          <w:rFonts w:cstheme="minorHAnsi"/>
          <w:b/>
          <w:bCs/>
          <w:color w:val="000000" w:themeColor="text1"/>
        </w:rPr>
        <w:t xml:space="preserve">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490CF514"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w:t>
      </w:r>
      <w:r w:rsidR="00F92158">
        <w:rPr>
          <w:rFonts w:cstheme="minorHAnsi"/>
          <w:color w:val="000000" w:themeColor="text1"/>
        </w:rPr>
        <w:t>perkantysis subjektas</w:t>
      </w:r>
      <w:r w:rsidRPr="00692A55">
        <w:rPr>
          <w:rFonts w:cstheme="minorHAnsi"/>
          <w:color w:val="000000" w:themeColor="text1"/>
        </w:rPr>
        <w:t xml:space="preserve">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w:t>
      </w:r>
      <w:r w:rsidR="00EC3F6B">
        <w:rPr>
          <w:rFonts w:eastAsia="Times New Roman" w:cstheme="minorHAnsi"/>
          <w:color w:val="000000"/>
        </w:rPr>
        <w:t>perkančiojo subjekto</w:t>
      </w:r>
      <w:r w:rsidRPr="00692A55">
        <w:rPr>
          <w:rFonts w:eastAsia="Times New Roman" w:cstheme="minorHAnsi"/>
          <w:color w:val="000000"/>
        </w:rPr>
        <w:t xml:space="preserve"> oficialiu elektroniniu paštu, faksu arba raštu. Tokiu atveju tiekėjas turėtų būti aktyvus ir įsitikinti, kad pateiktas slaptažodis laiku pasiekė adresatą (pavyzdžiui, susisiekęs su </w:t>
      </w:r>
      <w:r w:rsidR="00EC3F6B">
        <w:rPr>
          <w:rFonts w:eastAsia="Times New Roman" w:cstheme="minorHAnsi"/>
          <w:color w:val="000000"/>
        </w:rPr>
        <w:t>perkančiuoju subjektu</w:t>
      </w:r>
      <w:r w:rsidRPr="00692A55">
        <w:rPr>
          <w:rFonts w:eastAsia="Times New Roman" w:cstheme="minorHAnsi"/>
          <w:color w:val="000000"/>
        </w:rPr>
        <w:t xml:space="preserve"> oficialiu jos telefonu ir (arba) kitais būdais). </w:t>
      </w:r>
    </w:p>
    <w:p w14:paraId="77F00C10" w14:textId="40066A70"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w:t>
      </w:r>
      <w:r w:rsidR="00EC3F6B">
        <w:rPr>
          <w:rFonts w:asciiTheme="minorHAnsi" w:hAnsiTheme="minorHAnsi" w:cstheme="minorHAnsi"/>
          <w:color w:val="000000"/>
          <w:sz w:val="21"/>
          <w:szCs w:val="21"/>
        </w:rPr>
        <w:t>perkantysis subjektas</w:t>
      </w:r>
      <w:r w:rsidR="002B491F" w:rsidRPr="00692A55">
        <w:rPr>
          <w:rFonts w:asciiTheme="minorHAnsi" w:hAnsiTheme="minorHAnsi" w:cstheme="minorHAnsi"/>
          <w:color w:val="000000"/>
          <w:sz w:val="21"/>
          <w:szCs w:val="21"/>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EC3F6B">
        <w:rPr>
          <w:rFonts w:asciiTheme="minorHAnsi" w:hAnsiTheme="minorHAnsi" w:cstheme="minorHAnsi"/>
          <w:color w:val="000000"/>
          <w:sz w:val="21"/>
          <w:szCs w:val="21"/>
        </w:rPr>
        <w:t>perkantysis subjektas</w:t>
      </w:r>
      <w:r w:rsidR="002B491F" w:rsidRPr="00692A55">
        <w:rPr>
          <w:rFonts w:asciiTheme="minorHAnsi" w:hAnsiTheme="minorHAnsi" w:cstheme="minorHAnsi"/>
          <w:color w:val="000000"/>
          <w:sz w:val="21"/>
          <w:szCs w:val="21"/>
        </w:rPr>
        <w:t xml:space="preserve">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59A3EC6A"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w:t>
      </w:r>
      <w:r w:rsidR="00F92158">
        <w:rPr>
          <w:rFonts w:asciiTheme="minorHAnsi" w:hAnsiTheme="minorHAnsi" w:cstheme="minorHAnsi"/>
          <w:b/>
          <w:bCs/>
          <w:color w:val="000000" w:themeColor="text1"/>
          <w:sz w:val="21"/>
          <w:szCs w:val="21"/>
        </w:rPr>
        <w:t>perkantysis subjektas</w:t>
      </w:r>
      <w:r w:rsidRPr="00692A55">
        <w:rPr>
          <w:rFonts w:asciiTheme="minorHAnsi" w:hAnsiTheme="minorHAnsi" w:cstheme="minorHAnsi"/>
          <w:b/>
          <w:bCs/>
          <w:color w:val="000000" w:themeColor="text1"/>
          <w:sz w:val="21"/>
          <w:szCs w:val="21"/>
        </w:rPr>
        <w:t xml:space="preserve">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17491A80"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w:t>
      </w:r>
      <w:r w:rsidR="00B92FEA">
        <w:rPr>
          <w:rFonts w:cstheme="minorHAnsi"/>
          <w:b/>
        </w:rPr>
        <w:t>perkantysis subjektas</w:t>
      </w:r>
      <w:r w:rsidR="00265B06" w:rsidRPr="00692A55">
        <w:rPr>
          <w:rFonts w:cstheme="minorHAnsi"/>
          <w:b/>
        </w:rPr>
        <w:t xml:space="preserve">,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w:t>
      </w:r>
      <w:r w:rsidR="00B92FEA">
        <w:rPr>
          <w:rFonts w:cstheme="minorHAnsi"/>
          <w:color w:val="000000" w:themeColor="text1"/>
        </w:rPr>
        <w:t>perkantysis subjektas</w:t>
      </w:r>
      <w:r w:rsidR="00265B06" w:rsidRPr="00692A55">
        <w:rPr>
          <w:rFonts w:cstheme="minorHAnsi"/>
          <w:color w:val="000000" w:themeColor="text1"/>
        </w:rPr>
        <w:t xml:space="preserve"> galės iššifruoti pateiktą dokumentą, kuriame nurodyta pasiūlymo kaina. </w:t>
      </w:r>
      <w:r w:rsidR="00265B06"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w:t>
      </w:r>
      <w:r w:rsidR="00265B06" w:rsidRPr="00692A55">
        <w:rPr>
          <w:rFonts w:eastAsia="Times New Roman" w:cstheme="minorHAnsi"/>
          <w:color w:val="000000"/>
        </w:rPr>
        <w:lastRenderedPageBreak/>
        <w:t xml:space="preserve">pasirinktinai: perkančiosios </w:t>
      </w:r>
      <w:r w:rsidR="00933A26">
        <w:rPr>
          <w:rFonts w:eastAsia="Times New Roman" w:cstheme="minorHAnsi"/>
          <w:color w:val="000000"/>
        </w:rPr>
        <w:t>subjekto</w:t>
      </w:r>
      <w:r w:rsidR="00265B06" w:rsidRPr="00692A55">
        <w:rPr>
          <w:rFonts w:eastAsia="Times New Roman" w:cstheme="minorHAnsi"/>
          <w:color w:val="000000"/>
        </w:rPr>
        <w:t xml:space="preserve"> oficialiu elektroniniu paštu, faksu arba raštu. Tokiu atveju tiekėjas turėtų būti aktyvus ir įsitikinti, kad pateiktas slaptažodis laiku pasiekė adresatą (pavyzdžiui, susisiekęs su </w:t>
      </w:r>
      <w:r w:rsidR="00EC3F6B">
        <w:rPr>
          <w:rFonts w:eastAsia="Times New Roman" w:cstheme="minorHAnsi"/>
          <w:color w:val="000000"/>
        </w:rPr>
        <w:t>perkančiuoju subjektu</w:t>
      </w:r>
      <w:r w:rsidR="00265B06" w:rsidRPr="00692A55">
        <w:rPr>
          <w:rFonts w:eastAsia="Times New Roman" w:cstheme="minorHAnsi"/>
          <w:color w:val="000000"/>
        </w:rPr>
        <w:t xml:space="preserve"> oficialiu jos telefonu ir (arba) kitais būdais).</w:t>
      </w:r>
    </w:p>
    <w:p w14:paraId="683A3CD4" w14:textId="6D49AE6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w:t>
      </w:r>
      <w:r w:rsidR="00EC3F6B">
        <w:rPr>
          <w:rFonts w:eastAsia="Times New Roman" w:cstheme="minorHAnsi"/>
          <w:color w:val="000000"/>
        </w:rPr>
        <w:t>perkantysis subjektas</w:t>
      </w:r>
      <w:r w:rsidRPr="00093A56">
        <w:rPr>
          <w:rFonts w:eastAsia="Times New Roman" w:cstheme="minorHAnsi"/>
          <w:color w:val="000000"/>
        </w:rPr>
        <w:t xml:space="preserve">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966B4D8"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Šio pirkimo metu nebus vykdomos derybos. (Jeigu perkan</w:t>
      </w:r>
      <w:r w:rsidR="00933A26">
        <w:rPr>
          <w:rFonts w:asciiTheme="minorHAnsi" w:eastAsiaTheme="minorEastAsia" w:hAnsiTheme="minorHAnsi" w:cstheme="minorHAnsi"/>
          <w:sz w:val="21"/>
          <w:szCs w:val="21"/>
        </w:rPr>
        <w:t xml:space="preserve">tysis subjektas </w:t>
      </w:r>
      <w:r>
        <w:rPr>
          <w:rFonts w:asciiTheme="minorHAnsi" w:eastAsiaTheme="minorEastAsia" w:hAnsiTheme="minorHAnsi" w:cstheme="minorHAnsi"/>
          <w:sz w:val="21"/>
          <w:szCs w:val="21"/>
        </w:rPr>
        <w:t xml:space="preserve">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4B47CCB0"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 xml:space="preserve">Pasiūlymus </w:t>
      </w:r>
      <w:r w:rsidR="00933A26">
        <w:rPr>
          <w:rFonts w:asciiTheme="minorHAnsi" w:hAnsiTheme="minorHAnsi" w:cstheme="minorHAnsi"/>
          <w:sz w:val="21"/>
          <w:szCs w:val="21"/>
        </w:rPr>
        <w:t xml:space="preserve">perkantysis subjektas </w:t>
      </w:r>
      <w:r>
        <w:rPr>
          <w:rFonts w:asciiTheme="minorHAnsi" w:hAnsiTheme="minorHAnsi" w:cstheme="minorHAnsi"/>
          <w:sz w:val="21"/>
          <w:szCs w:val="21"/>
        </w:rPr>
        <w:t>vertina ir pasiūlymų eilę sudaro pagal kriterijus ir tvarką, nurodytą specialiosiose pirkimo sąlygose.</w:t>
      </w:r>
    </w:p>
    <w:p w14:paraId="36E74D35" w14:textId="3B50EB93"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sidR="00933A26">
        <w:rPr>
          <w:rFonts w:asciiTheme="minorHAnsi" w:hAnsiTheme="minorHAnsi" w:cstheme="minorHAnsi"/>
          <w:sz w:val="21"/>
          <w:szCs w:val="21"/>
        </w:rPr>
        <w:t>perkantysis subjektas</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227AD2F5"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 xml:space="preserve">jei </w:t>
      </w:r>
      <w:r w:rsidR="00933A26">
        <w:rPr>
          <w:rFonts w:eastAsia="Times New Roman"/>
          <w:color w:val="000000" w:themeColor="text1"/>
        </w:rPr>
        <w:t>perkantysis subjektas</w:t>
      </w:r>
      <w:r>
        <w:rPr>
          <w:rFonts w:eastAsia="Times New Roman"/>
          <w:color w:val="000000" w:themeColor="text1"/>
        </w:rPr>
        <w:t xml:space="preserve">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w:t>
      </w:r>
      <w:r w:rsidR="00933A26">
        <w:t>perkantysis subjektas</w:t>
      </w:r>
      <w:r>
        <w:t xml:space="preserve"> keliamus kvalifikacijos reikalavimus ir, jeigu taikoma, kokybės vadybos ir (arba) aplinkos apsaugos vadybos sistemos standartus, nediskriminacines taisykles;</w:t>
      </w:r>
    </w:p>
    <w:p w14:paraId="27386186" w14:textId="3700AA5E"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 xml:space="preserve">Kai </w:t>
      </w:r>
      <w:r w:rsidR="00933A26">
        <w:rPr>
          <w:rFonts w:cstheme="minorHAnsi"/>
        </w:rPr>
        <w:t>perkantysis subjektas</w:t>
      </w:r>
      <w:r>
        <w:rPr>
          <w:rFonts w:cstheme="minorHAnsi"/>
        </w:rPr>
        <w:t xml:space="preserve">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2F465933"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w:t>
      </w:r>
      <w:r w:rsidR="00933A26">
        <w:rPr>
          <w:rFonts w:eastAsia="Arial" w:cstheme="minorHAnsi"/>
        </w:rPr>
        <w:t>perkančiajam subjektui</w:t>
      </w:r>
      <w:r>
        <w:rPr>
          <w:rFonts w:eastAsia="Arial" w:cstheme="minorHAnsi"/>
        </w:rPr>
        <w:t xml:space="preserve"> nepriimtinos. Taikomos PĮ </w:t>
      </w:r>
      <w:r w:rsidR="0030435B">
        <w:rPr>
          <w:rFonts w:eastAsia="Arial" w:cstheme="minorHAnsi"/>
        </w:rPr>
        <w:t>58</w:t>
      </w:r>
      <w:r>
        <w:rPr>
          <w:rFonts w:eastAsia="Arial" w:cstheme="minorHAnsi"/>
        </w:rPr>
        <w:t xml:space="preserve"> straipsnio 1 dalies 5 punkto nuostatos.</w:t>
      </w:r>
    </w:p>
    <w:p w14:paraId="145A65D6" w14:textId="5B4809BA"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w:t>
      </w:r>
      <w:r w:rsidR="00933A26">
        <w:rPr>
          <w:rFonts w:eastAsia="Arial" w:cstheme="minorHAnsi"/>
        </w:rPr>
        <w:t>perkančiojo subjekto</w:t>
      </w:r>
      <w:r w:rsidR="00763B33">
        <w:rPr>
          <w:rFonts w:eastAsia="Arial" w:cstheme="minorHAnsi"/>
        </w:rPr>
        <w:t xml:space="preserve">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080E35AA"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w:t>
      </w:r>
      <w:r w:rsidR="00933A26">
        <w:rPr>
          <w:rFonts w:cstheme="minorHAnsi"/>
        </w:rPr>
        <w:t>perkantysis subjektas</w:t>
      </w:r>
      <w:r>
        <w:rPr>
          <w:rFonts w:cstheme="minorHAnsi"/>
        </w:rPr>
        <w:t xml:space="preserve"> prašo (kai ji tai gali </w:t>
      </w:r>
      <w:r>
        <w:rPr>
          <w:rFonts w:cstheme="minorHAnsi"/>
        </w:rPr>
        <w:lastRenderedPageBreak/>
        <w:t>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sidR="00933A26">
        <w:rPr>
          <w:rFonts w:eastAsia="Arial" w:cstheme="minorHAnsi"/>
        </w:rPr>
        <w:t>perkančiojo subjekto</w:t>
      </w:r>
      <w:r>
        <w:rPr>
          <w:rFonts w:eastAsia="Arial" w:cstheme="minorHAnsi"/>
        </w:rPr>
        <w:t xml:space="preserve"> nustatytą protingą terminą. </w:t>
      </w:r>
      <w:r>
        <w:rPr>
          <w:rFonts w:cstheme="minorHAnsi"/>
        </w:rPr>
        <w:t>Duomenys ir (arba) dokumentai gali būti tikslinami, aiškinami ar papildomi,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5A4EF47F" w:rsidR="001A28B0" w:rsidRPr="00763B33" w:rsidRDefault="00933A26"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Perkantysis subjektas</w:t>
      </w:r>
      <w:r w:rsidR="00763B33">
        <w:rPr>
          <w:rFonts w:eastAsia="Arial" w:cstheme="minorHAnsi"/>
        </w:rPr>
        <w:t xml:space="preserve">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013394DB"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perkančio</w:t>
      </w:r>
      <w:r w:rsidR="00EC3F6B">
        <w:rPr>
          <w:rFonts w:eastAsia="Arial" w:cstheme="minorHAnsi"/>
          <w:color w:val="000000" w:themeColor="text1"/>
        </w:rPr>
        <w:t>jo</w:t>
      </w:r>
      <w:r w:rsidR="009C3CB0">
        <w:rPr>
          <w:rFonts w:eastAsia="Arial" w:cstheme="minorHAnsi"/>
          <w:color w:val="000000" w:themeColor="text1"/>
        </w:rPr>
        <w:t xml:space="preserve"> </w:t>
      </w:r>
      <w:r w:rsidR="00EC3F6B">
        <w:rPr>
          <w:rFonts w:eastAsia="Arial" w:cstheme="minorHAnsi"/>
          <w:color w:val="000000" w:themeColor="text1"/>
        </w:rPr>
        <w:t>subjekto</w:t>
      </w:r>
      <w:r w:rsidR="009C3CB0">
        <w:rPr>
          <w:rFonts w:eastAsia="Arial" w:cstheme="minorHAnsi"/>
          <w:color w:val="000000" w:themeColor="text1"/>
        </w:rPr>
        <w:t xml:space="preserve">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65773B7C"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7B7EA3">
        <w:rPr>
          <w:rFonts w:eastAsia="Arial" w:cstheme="minorHAnsi"/>
          <w:color w:val="000000" w:themeColor="text1"/>
        </w:rPr>
        <w:t>perkančiojo subjekto</w:t>
      </w:r>
      <w:r w:rsidR="0045675B">
        <w:rPr>
          <w:rFonts w:eastAsia="Arial" w:cstheme="minorHAnsi"/>
          <w:color w:val="000000" w:themeColor="text1"/>
        </w:rPr>
        <w:t xml:space="preserve"> </w:t>
      </w:r>
      <w:r w:rsidR="5C1D5905" w:rsidRPr="001566DB">
        <w:rPr>
          <w:rFonts w:eastAsia="Arial" w:cstheme="minorHAnsi"/>
          <w:color w:val="000000" w:themeColor="text1"/>
        </w:rPr>
        <w:t>nurodymu nebuvo pakeistas į reikalavimus atitinkantį ūkio subjektą;</w:t>
      </w:r>
    </w:p>
    <w:p w14:paraId="11B4F47A" w14:textId="68F0455F"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7B7EA3">
        <w:rPr>
          <w:rFonts w:eastAsia="Arial" w:cstheme="minorHAnsi"/>
          <w:color w:val="000000" w:themeColor="text1"/>
        </w:rPr>
        <w:t>perkančiojo subjekto</w:t>
      </w:r>
      <w:r w:rsidR="001E7D6A">
        <w:rPr>
          <w:rFonts w:eastAsia="Arial" w:cstheme="minorHAnsi"/>
          <w:color w:val="000000" w:themeColor="text1"/>
        </w:rPr>
        <w:t xml:space="preserve">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02870E58"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 xml:space="preserve">tiekėjas per </w:t>
      </w:r>
      <w:r w:rsidR="007B7EA3">
        <w:t>perkančiojo subjekto</w:t>
      </w:r>
      <w:r w:rsidR="0074068C">
        <w:t xml:space="preserve"> nustatytą terminą patikslino, papildė, paaiškino pasiūlymą ir tai lėmė esminį jo pasiūlymo pakeitimą;</w:t>
      </w:r>
    </w:p>
    <w:p w14:paraId="62C52240" w14:textId="55555D5E"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B2089">
        <w:rPr>
          <w:rFonts w:eastAsia="Arial" w:cstheme="minorHAnsi"/>
          <w:color w:val="000000" w:themeColor="text1"/>
        </w:rPr>
        <w:t>perkančiajam subjektui</w:t>
      </w:r>
      <w:r w:rsidR="00792DC0">
        <w:rPr>
          <w:rFonts w:eastAsia="Arial" w:cstheme="minorHAnsi"/>
          <w:color w:val="000000" w:themeColor="text1"/>
        </w:rPr>
        <w:t xml:space="preserve">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xml:space="preserve">, išskyrus PĮ </w:t>
      </w:r>
      <w:r w:rsidR="0056073A">
        <w:rPr>
          <w:rFonts w:cstheme="minorHAnsi"/>
        </w:rPr>
        <w:t>58</w:t>
      </w:r>
      <w:r w:rsidR="570DF3E0" w:rsidRPr="001566DB">
        <w:rPr>
          <w:rFonts w:cstheme="minorHAnsi"/>
        </w:rPr>
        <w:t xml:space="preserve">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7B2089">
        <w:rPr>
          <w:color w:val="000000"/>
        </w:rPr>
        <w:t>perkantysis subjektas</w:t>
      </w:r>
      <w:r w:rsidR="006449F0" w:rsidRPr="000769E6">
        <w:rPr>
          <w:color w:val="000000"/>
        </w:rPr>
        <w:t xml:space="preserve">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27C1E5E1"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7B2089">
        <w:rPr>
          <w:rFonts w:eastAsia="Arial" w:cstheme="minorHAnsi"/>
          <w:color w:val="000000" w:themeColor="text1"/>
        </w:rPr>
        <w:t>perkančiojo subjekto</w:t>
      </w:r>
      <w:r w:rsidR="0030782D">
        <w:rPr>
          <w:rFonts w:eastAsia="Arial" w:cstheme="minorHAnsi"/>
          <w:color w:val="000000" w:themeColor="text1"/>
        </w:rPr>
        <w:t xml:space="preserve">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w:t>
      </w:r>
      <w:r w:rsidR="007B2089">
        <w:rPr>
          <w:rFonts w:eastAsia="Arial" w:cstheme="minorHAnsi"/>
          <w:color w:val="000000" w:themeColor="text1"/>
        </w:rPr>
        <w:t>perkantysis subjektas</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1C1A00F"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lastRenderedPageBreak/>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7B2089">
        <w:rPr>
          <w:rFonts w:eastAsia="Arial" w:cstheme="minorHAnsi"/>
          <w:color w:val="000000" w:themeColor="text1"/>
        </w:rPr>
        <w:t>perkančiojo subjekto</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701B86F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7B2089">
        <w:rPr>
          <w:rFonts w:eastAsia="Arial" w:cstheme="minorHAnsi"/>
          <w:color w:val="000000" w:themeColor="text1"/>
        </w:rPr>
        <w:t>perkantysis subjektas</w:t>
      </w:r>
      <w:r w:rsidR="00A71030">
        <w:rPr>
          <w:rFonts w:eastAsia="Arial" w:cstheme="minorHAnsi"/>
          <w:color w:val="000000" w:themeColor="text1"/>
        </w:rPr>
        <w:t xml:space="preserve">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75AC68AE"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7B2089">
        <w:rPr>
          <w:rFonts w:cstheme="minorHAnsi"/>
        </w:rPr>
        <w:t>perkantysis subjektas</w:t>
      </w:r>
      <w:r w:rsidR="008236B2">
        <w:rPr>
          <w:rFonts w:cstheme="minorHAnsi"/>
        </w:rPr>
        <w:t xml:space="preserve">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45E7AACD"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EC3F6B">
        <w:rPr>
          <w:rFonts w:eastAsia="Arial" w:cstheme="minorHAnsi"/>
        </w:rPr>
        <w:t>perkantysis subjektas</w:t>
      </w:r>
      <w:r w:rsidR="00D55393">
        <w:rPr>
          <w:rFonts w:eastAsia="Arial" w:cstheme="minorHAnsi"/>
        </w:rPr>
        <w:t xml:space="preserve">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EC3F6B">
        <w:rPr>
          <w:rFonts w:cstheme="minorHAnsi"/>
        </w:rPr>
        <w:t>Perkantysis subjektas</w:t>
      </w:r>
      <w:r w:rsidR="00BE7293">
        <w:rPr>
          <w:rFonts w:cstheme="minorHAnsi"/>
        </w:rPr>
        <w:t xml:space="preserve">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7F35DA21" w:rsidR="006D0AB0" w:rsidRPr="001566DB" w:rsidRDefault="00EC3F6B"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Perkantysis subjektas</w:t>
      </w:r>
      <w:r w:rsidR="00787DBD">
        <w:rPr>
          <w:rFonts w:eastAsia="Arial" w:cstheme="minorHAnsi"/>
        </w:rPr>
        <w:t xml:space="preserve">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sidR="00787DBD">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 xml:space="preserve">PĮ </w:t>
      </w:r>
      <w:r w:rsidR="00B546B2">
        <w:rPr>
          <w:rFonts w:eastAsia="Arial" w:cstheme="minorHAnsi"/>
        </w:rPr>
        <w:t>6</w:t>
      </w:r>
      <w:r w:rsidR="76CA0781" w:rsidRPr="001566DB">
        <w:rPr>
          <w:rFonts w:eastAsia="Arial" w:cstheme="minorHAnsi"/>
        </w:rPr>
        <w:t>8</w:t>
      </w:r>
      <w:r w:rsidR="00590BCA" w:rsidRPr="001566DB">
        <w:rPr>
          <w:rFonts w:eastAsia="Arial" w:cstheme="minorHAnsi"/>
        </w:rPr>
        <w:t xml:space="preserve"> </w:t>
      </w:r>
      <w:r w:rsidR="76CA0781" w:rsidRPr="001566DB">
        <w:rPr>
          <w:rFonts w:eastAsia="Arial" w:cstheme="minorHAnsi"/>
        </w:rPr>
        <w:t>straipsnio 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1589BFD9"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C3F6B">
        <w:rPr>
          <w:rFonts w:cstheme="minorHAnsi"/>
        </w:rPr>
        <w:t>Perkantysis subjektas</w:t>
      </w:r>
      <w:r w:rsidR="00E65F14">
        <w:rPr>
          <w:rFonts w:cstheme="minorHAnsi"/>
        </w:rPr>
        <w:t xml:space="preserve">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lastRenderedPageBreak/>
        <w:t xml:space="preserve">tiekėjas </w:t>
      </w:r>
      <w:r w:rsidR="5C1D5905" w:rsidRPr="00DE1880">
        <w:rPr>
          <w:rFonts w:cstheme="minorHAnsi"/>
        </w:rPr>
        <w:t>raštu atsisako ją sudaryti;</w:t>
      </w:r>
    </w:p>
    <w:p w14:paraId="19F87BBC" w14:textId="2251C9A3"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EC3F6B">
        <w:rPr>
          <w:rFonts w:cstheme="minorHAnsi"/>
        </w:rPr>
        <w:t>perkančiojo subjekto</w:t>
      </w:r>
      <w:r w:rsidR="00255969">
        <w:rPr>
          <w:rFonts w:cstheme="minorHAnsi"/>
        </w:rPr>
        <w:t xml:space="preserve"> </w:t>
      </w:r>
      <w:r w:rsidRPr="00DE1880">
        <w:rPr>
          <w:rFonts w:cstheme="minorHAnsi"/>
        </w:rPr>
        <w:t>nurodyto laiko nepasirašo sutarties;</w:t>
      </w:r>
    </w:p>
    <w:p w14:paraId="6CAFA9E5" w14:textId="5872A4C5"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44535635"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7B7EA3">
        <w:rPr>
          <w:rStyle w:val="normaltextrun"/>
          <w:shd w:val="clear" w:color="auto" w:fill="FFFFFF"/>
        </w:rPr>
        <w:t>perkančiojo subjekto</w:t>
      </w:r>
      <w:r w:rsidR="008D0082" w:rsidRPr="79BE1902">
        <w:rPr>
          <w:rStyle w:val="normaltextrun"/>
          <w:shd w:val="clear" w:color="auto" w:fill="FFFFFF"/>
        </w:rPr>
        <w:t xml:space="preserve">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7B7EA3">
        <w:t>perkantysis subjektas</w:t>
      </w:r>
      <w:r w:rsidR="003346B8" w:rsidRPr="79BE1902">
        <w:t xml:space="preserve">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21A98FD0"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EC3F6B">
        <w:rPr>
          <w:rFonts w:cstheme="minorHAnsi"/>
        </w:rPr>
        <w:t>Perkantysis subjektas</w:t>
      </w:r>
      <w:r w:rsidR="002E0B25" w:rsidRPr="00D07E2D">
        <w:rPr>
          <w:rFonts w:cstheme="minorHAnsi"/>
        </w:rPr>
        <w:t xml:space="preserve">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 xml:space="preserve">kuriai taikomi PĮ </w:t>
      </w:r>
      <w:r w:rsidR="004728C5">
        <w:rPr>
          <w:rStyle w:val="normaltextrun"/>
          <w:rFonts w:cstheme="minorHAnsi"/>
          <w:shd w:val="clear" w:color="auto" w:fill="FFFFFF"/>
        </w:rPr>
        <w:t>32</w:t>
      </w:r>
      <w:r w:rsidR="00E4381B" w:rsidRPr="00D07E2D">
        <w:rPr>
          <w:rStyle w:val="normaltextrun"/>
          <w:rFonts w:cstheme="minorHAnsi"/>
          <w:shd w:val="clear" w:color="auto" w:fill="FFFFFF"/>
        </w:rPr>
        <w:t xml:space="preserve">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7B7EA3">
        <w:rPr>
          <w:color w:val="000000"/>
        </w:rPr>
        <w:t>perkantysis subjektas</w:t>
      </w:r>
      <w:r w:rsidR="00530CA8" w:rsidRPr="00A876C9">
        <w:rPr>
          <w:color w:val="000000"/>
        </w:rPr>
        <w:t xml:space="preserve">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5FF02CB2"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EC3F6B">
        <w:rPr>
          <w:rFonts w:asciiTheme="minorHAnsi" w:hAnsiTheme="minorHAnsi" w:cstheme="minorHAnsi"/>
          <w:b/>
          <w:bCs/>
          <w:color w:val="002060"/>
        </w:rPr>
        <w:t>perkančiojo subjekto</w:t>
      </w:r>
      <w:r w:rsidR="00AD487D">
        <w:rPr>
          <w:rFonts w:asciiTheme="minorHAnsi" w:hAnsiTheme="minorHAnsi" w:cstheme="minorHAnsi"/>
          <w:b/>
          <w:bCs/>
          <w:color w:val="002060"/>
        </w:rPr>
        <w:t xml:space="preserve">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5024DDB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EC3F6B">
        <w:rPr>
          <w:rFonts w:eastAsia="Arial" w:cstheme="minorHAnsi"/>
        </w:rPr>
        <w:t>perkantysis subjektas</w:t>
      </w:r>
      <w:r w:rsidR="00D83180">
        <w:rPr>
          <w:rFonts w:eastAsia="Arial" w:cstheme="minorHAnsi"/>
        </w:rPr>
        <w:t xml:space="preserve"> </w:t>
      </w:r>
      <w:r w:rsidR="5C1D5905" w:rsidRPr="00DE1880">
        <w:rPr>
          <w:rFonts w:eastAsia="Arial" w:cstheme="minorHAnsi"/>
        </w:rPr>
        <w:t>nesilaikė PĮ reikalavimų ir tuo pažeidė ar pažeis jo teisėtus interesus, PĮ VII skyriuje nustatyta tvarka gali kreiptis į apygardos teismą, kaip pirmosios instancijos teismą.</w:t>
      </w:r>
    </w:p>
    <w:p w14:paraId="2FE37C34" w14:textId="62A1E357"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7B7EA3">
        <w:rPr>
          <w:rFonts w:eastAsia="Arial" w:cstheme="minorHAnsi"/>
        </w:rPr>
        <w:t>perkančiojo subjekto</w:t>
      </w:r>
      <w:r w:rsidR="00924C7F">
        <w:rPr>
          <w:rFonts w:eastAsia="Arial" w:cstheme="minorHAnsi"/>
        </w:rPr>
        <w:t xml:space="preserve">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w:t>
      </w:r>
      <w:r w:rsidR="00EC3F6B">
        <w:rPr>
          <w:rFonts w:eastAsia="Arial" w:cstheme="minorHAnsi"/>
        </w:rPr>
        <w:t>perkančiajam subjektui</w:t>
      </w:r>
      <w:r w:rsidRPr="00DE1880">
        <w:rPr>
          <w:rFonts w:eastAsia="Arial" w:cstheme="minorHAnsi"/>
        </w:rPr>
        <w:t xml:space="preserve">. </w:t>
      </w:r>
    </w:p>
    <w:p w14:paraId="2594732A" w14:textId="39C0E3C5"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EC3F6B">
        <w:rPr>
          <w:rFonts w:eastAsia="Arial" w:cstheme="minorHAnsi"/>
        </w:rPr>
        <w:t>perkančiajam subjektui</w:t>
      </w:r>
      <w:r w:rsidR="006D0AB0" w:rsidRPr="00DE1880">
        <w:rPr>
          <w:rFonts w:eastAsia="Arial" w:cstheme="minorHAnsi"/>
        </w:rPr>
        <w:t>, prašymo pateikimo ar ieškinio pareiškimo teismui terminai nustatyti</w:t>
      </w:r>
      <w:r w:rsidR="004728C5">
        <w:rPr>
          <w:rFonts w:eastAsia="Arial" w:cstheme="minorHAnsi"/>
        </w:rPr>
        <w:t xml:space="preserve"> </w:t>
      </w:r>
      <w:r w:rsidR="006D0AB0" w:rsidRPr="00DE1880">
        <w:rPr>
          <w:rFonts w:eastAsia="Arial" w:cstheme="minorHAnsi"/>
        </w:rPr>
        <w:t>PĮ 10</w:t>
      </w:r>
      <w:r w:rsidR="004728C5">
        <w:rPr>
          <w:rFonts w:eastAsia="Arial" w:cstheme="minorHAnsi"/>
        </w:rPr>
        <w:t>8</w:t>
      </w:r>
      <w:r w:rsidRPr="00DE1880">
        <w:rPr>
          <w:rFonts w:eastAsia="Arial" w:cstheme="minorHAnsi"/>
        </w:rPr>
        <w:t xml:space="preserve"> </w:t>
      </w:r>
      <w:r w:rsidR="006D0AB0" w:rsidRPr="00DE1880">
        <w:rPr>
          <w:rFonts w:eastAsia="Arial" w:cstheme="minorHAnsi"/>
        </w:rPr>
        <w:t>straipsnyje.</w:t>
      </w:r>
    </w:p>
    <w:sectPr w:rsidR="006D0AB0" w:rsidRPr="00DE1880" w:rsidSect="00C24E5E">
      <w:headerReference w:type="default" r:id="rId17"/>
      <w:footerReference w:type="defaul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41180" w14:textId="77777777" w:rsidR="00B52CBE" w:rsidRDefault="00B52CBE" w:rsidP="00D05666">
      <w:r>
        <w:separator/>
      </w:r>
    </w:p>
  </w:endnote>
  <w:endnote w:type="continuationSeparator" w:id="0">
    <w:p w14:paraId="43C2F2E5" w14:textId="77777777" w:rsidR="00B52CBE" w:rsidRDefault="00B52CBE" w:rsidP="00D05666">
      <w:r>
        <w:continuationSeparator/>
      </w:r>
    </w:p>
  </w:endnote>
  <w:endnote w:type="continuationNotice" w:id="1">
    <w:p w14:paraId="28193EEE" w14:textId="77777777" w:rsidR="00B52CBE" w:rsidRDefault="00B52C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BA"/>
    <w:family w:val="auto"/>
    <w:pitch w:val="variable"/>
  </w:font>
  <w:font w:name="Tahoma">
    <w:panose1 w:val="020B0604030504040204"/>
    <w:charset w:val="BA"/>
    <w:family w:val="swiss"/>
    <w:pitch w:val="variable"/>
    <w:sig w:usb0="E1002EFF" w:usb1="C000605B" w:usb2="00000029" w:usb3="00000000" w:csb0="000101FF" w:csb1="00000000"/>
  </w:font>
  <w:font w:name="Ubuntu">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4579186"/>
      <w:docPartObj>
        <w:docPartGallery w:val="Page Numbers (Bottom of Page)"/>
        <w:docPartUnique/>
      </w:docPartObj>
    </w:sdtPr>
    <w:sdtEndPr/>
    <w:sdtContent>
      <w:p w14:paraId="5451FCE4" w14:textId="2EC8312C" w:rsidR="0055778D" w:rsidRDefault="0055778D">
        <w:pPr>
          <w:pStyle w:val="Porat"/>
          <w:jc w:val="right"/>
        </w:pPr>
        <w:r>
          <w:fldChar w:fldCharType="begin"/>
        </w:r>
        <w:r>
          <w:instrText>PAGE   \* MERGEFORMAT</w:instrText>
        </w:r>
        <w:r>
          <w:fldChar w:fldCharType="separate"/>
        </w:r>
        <w:r>
          <w:t>2</w:t>
        </w:r>
        <w:r>
          <w:fldChar w:fldCharType="end"/>
        </w:r>
      </w:p>
    </w:sdtContent>
  </w:sdt>
  <w:p w14:paraId="3C6B4767" w14:textId="77777777" w:rsidR="0055778D" w:rsidRDefault="005577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75072" w14:textId="77777777" w:rsidR="00B52CBE" w:rsidRDefault="00B52CBE" w:rsidP="00D05666">
      <w:r>
        <w:separator/>
      </w:r>
    </w:p>
  </w:footnote>
  <w:footnote w:type="continuationSeparator" w:id="0">
    <w:p w14:paraId="66ADEBD1" w14:textId="77777777" w:rsidR="00B52CBE" w:rsidRDefault="00B52CBE" w:rsidP="00D05666">
      <w:r>
        <w:continuationSeparator/>
      </w:r>
    </w:p>
  </w:footnote>
  <w:footnote w:type="continuationNotice" w:id="1">
    <w:p w14:paraId="6630AA02" w14:textId="77777777" w:rsidR="00B52CBE" w:rsidRDefault="00B52CBE">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5475CB59" w:rsidR="00285B02" w:rsidRPr="00F122A8" w:rsidRDefault="00285B02">
    <w:pPr>
      <w:pStyle w:val="Antrats"/>
      <w:jc w:val="center"/>
    </w:pPr>
  </w:p>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E73D40"/>
    <w:multiLevelType w:val="multilevel"/>
    <w:tmpl w:val="B150D098"/>
    <w:lvl w:ilvl="0">
      <w:start w:val="7"/>
      <w:numFmt w:val="decimal"/>
      <w:lvlText w:val="%1."/>
      <w:lvlJc w:val="left"/>
      <w:pPr>
        <w:ind w:left="600" w:hanging="600"/>
      </w:pPr>
      <w:rPr>
        <w:rFonts w:hint="default"/>
        <w:b/>
        <w:bCs w:val="0"/>
      </w:rPr>
    </w:lvl>
    <w:lvl w:ilvl="1">
      <w:start w:val="2"/>
      <w:numFmt w:val="decimal"/>
      <w:lvlText w:val="%1.%2."/>
      <w:lvlJc w:val="left"/>
      <w:pPr>
        <w:ind w:left="1310" w:hanging="600"/>
      </w:pPr>
      <w:rPr>
        <w:rFonts w:hint="default"/>
        <w:b w:val="0"/>
        <w:bCs w:val="0"/>
        <w:i w:val="0"/>
        <w:i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9"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3"/>
  </w:num>
  <w:num w:numId="2" w16cid:durableId="598104692">
    <w:abstractNumId w:val="5"/>
  </w:num>
  <w:num w:numId="3" w16cid:durableId="1741366316">
    <w:abstractNumId w:val="10"/>
  </w:num>
  <w:num w:numId="4" w16cid:durableId="1161698153">
    <w:abstractNumId w:val="25"/>
  </w:num>
  <w:num w:numId="5" w16cid:durableId="1353268184">
    <w:abstractNumId w:val="20"/>
  </w:num>
  <w:num w:numId="6" w16cid:durableId="1456870783">
    <w:abstractNumId w:val="16"/>
  </w:num>
  <w:num w:numId="7" w16cid:durableId="640813986">
    <w:abstractNumId w:val="19"/>
  </w:num>
  <w:num w:numId="8" w16cid:durableId="2134471385">
    <w:abstractNumId w:val="0"/>
  </w:num>
  <w:num w:numId="9" w16cid:durableId="558832012">
    <w:abstractNumId w:val="14"/>
  </w:num>
  <w:num w:numId="10" w16cid:durableId="184949460">
    <w:abstractNumId w:val="27"/>
  </w:num>
  <w:num w:numId="11" w16cid:durableId="1499299464">
    <w:abstractNumId w:val="32"/>
  </w:num>
  <w:num w:numId="12" w16cid:durableId="1485001881">
    <w:abstractNumId w:val="34"/>
  </w:num>
  <w:num w:numId="13" w16cid:durableId="799029310">
    <w:abstractNumId w:val="35"/>
  </w:num>
  <w:num w:numId="14" w16cid:durableId="1096942060">
    <w:abstractNumId w:val="33"/>
  </w:num>
  <w:num w:numId="15" w16cid:durableId="1397318885">
    <w:abstractNumId w:val="31"/>
  </w:num>
  <w:num w:numId="16" w16cid:durableId="1938320619">
    <w:abstractNumId w:val="12"/>
  </w:num>
  <w:num w:numId="17" w16cid:durableId="1757356848">
    <w:abstractNumId w:val="8"/>
  </w:num>
  <w:num w:numId="18" w16cid:durableId="1859925096">
    <w:abstractNumId w:val="4"/>
  </w:num>
  <w:num w:numId="19" w16cid:durableId="1373843097">
    <w:abstractNumId w:val="23"/>
  </w:num>
  <w:num w:numId="20" w16cid:durableId="745617166">
    <w:abstractNumId w:val="21"/>
  </w:num>
  <w:num w:numId="21" w16cid:durableId="986473721">
    <w:abstractNumId w:val="26"/>
  </w:num>
  <w:num w:numId="22" w16cid:durableId="759834056">
    <w:abstractNumId w:val="6"/>
  </w:num>
  <w:num w:numId="23" w16cid:durableId="1009912758">
    <w:abstractNumId w:val="30"/>
  </w:num>
  <w:num w:numId="24" w16cid:durableId="1307127949">
    <w:abstractNumId w:val="22"/>
  </w:num>
  <w:num w:numId="25" w16cid:durableId="1880122457">
    <w:abstractNumId w:val="29"/>
  </w:num>
  <w:num w:numId="26" w16cid:durableId="904336239">
    <w:abstractNumId w:val="28"/>
  </w:num>
  <w:num w:numId="27" w16cid:durableId="1142308641">
    <w:abstractNumId w:val="24"/>
  </w:num>
  <w:num w:numId="28" w16cid:durableId="1080129713">
    <w:abstractNumId w:val="11"/>
  </w:num>
  <w:num w:numId="29" w16cid:durableId="519008066">
    <w:abstractNumId w:val="1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7"/>
  </w:num>
  <w:num w:numId="31" w16cid:durableId="1092554523">
    <w:abstractNumId w:val="15"/>
  </w:num>
  <w:num w:numId="32" w16cid:durableId="1692413677">
    <w:abstractNumId w:val="36"/>
  </w:num>
  <w:num w:numId="33" w16cid:durableId="2011524288">
    <w:abstractNumId w:val="1"/>
  </w:num>
  <w:num w:numId="34" w16cid:durableId="863323111">
    <w:abstractNumId w:val="12"/>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9"/>
  </w:num>
  <w:num w:numId="36" w16cid:durableId="2057195696">
    <w:abstractNumId w:val="17"/>
  </w:num>
  <w:num w:numId="37" w16cid:durableId="557404397">
    <w:abstractNumId w:val="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3"/>
  </w:num>
  <w:num w:numId="39" w16cid:durableId="1717462287">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18406597">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5BA"/>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065"/>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158"/>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8B9"/>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875AE"/>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9E"/>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5239"/>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4DA0"/>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A00"/>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4474"/>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1D71"/>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A9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B7B84"/>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BEA"/>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190"/>
    <w:rsid w:val="002F67FD"/>
    <w:rsid w:val="002F69DA"/>
    <w:rsid w:val="002F7D23"/>
    <w:rsid w:val="0030069B"/>
    <w:rsid w:val="00300FEF"/>
    <w:rsid w:val="00301185"/>
    <w:rsid w:val="00301DC7"/>
    <w:rsid w:val="0030230E"/>
    <w:rsid w:val="00302AAB"/>
    <w:rsid w:val="00303811"/>
    <w:rsid w:val="00303C58"/>
    <w:rsid w:val="0030435B"/>
    <w:rsid w:val="003049FC"/>
    <w:rsid w:val="00304E45"/>
    <w:rsid w:val="0030648B"/>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4F7"/>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2D3"/>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681"/>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2B25"/>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7C4"/>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27CB7"/>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8C5"/>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2E0C"/>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567F"/>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54B"/>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1876"/>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2D40"/>
    <w:rsid w:val="00553286"/>
    <w:rsid w:val="00553751"/>
    <w:rsid w:val="00553E2C"/>
    <w:rsid w:val="005543D0"/>
    <w:rsid w:val="0055476C"/>
    <w:rsid w:val="0055778D"/>
    <w:rsid w:val="005605D0"/>
    <w:rsid w:val="0056073A"/>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927"/>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6EAC"/>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AC6"/>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2B73"/>
    <w:rsid w:val="0069303B"/>
    <w:rsid w:val="00694911"/>
    <w:rsid w:val="00695560"/>
    <w:rsid w:val="006958A1"/>
    <w:rsid w:val="00695DA1"/>
    <w:rsid w:val="00696510"/>
    <w:rsid w:val="00696E3C"/>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8BA"/>
    <w:rsid w:val="006A7DB1"/>
    <w:rsid w:val="006B0684"/>
    <w:rsid w:val="006B0CC3"/>
    <w:rsid w:val="006B2368"/>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C79FA"/>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089"/>
    <w:rsid w:val="007B2996"/>
    <w:rsid w:val="007B2A01"/>
    <w:rsid w:val="007B2DBE"/>
    <w:rsid w:val="007B2E75"/>
    <w:rsid w:val="007B492C"/>
    <w:rsid w:val="007B4DFE"/>
    <w:rsid w:val="007B6219"/>
    <w:rsid w:val="007B718B"/>
    <w:rsid w:val="007B7D62"/>
    <w:rsid w:val="007B7EA3"/>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E4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0E60"/>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AE5"/>
    <w:rsid w:val="00871E54"/>
    <w:rsid w:val="0087218A"/>
    <w:rsid w:val="00872C0A"/>
    <w:rsid w:val="0087372C"/>
    <w:rsid w:val="0087393E"/>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0C2"/>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3A26"/>
    <w:rsid w:val="00933AED"/>
    <w:rsid w:val="009345CD"/>
    <w:rsid w:val="00935371"/>
    <w:rsid w:val="00937316"/>
    <w:rsid w:val="0093734F"/>
    <w:rsid w:val="0093767A"/>
    <w:rsid w:val="00937748"/>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0F97"/>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5D"/>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71"/>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2E7B"/>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47F95"/>
    <w:rsid w:val="00B50760"/>
    <w:rsid w:val="00B51325"/>
    <w:rsid w:val="00B51937"/>
    <w:rsid w:val="00B5221E"/>
    <w:rsid w:val="00B522AC"/>
    <w:rsid w:val="00B52CBE"/>
    <w:rsid w:val="00B53705"/>
    <w:rsid w:val="00B53722"/>
    <w:rsid w:val="00B5429E"/>
    <w:rsid w:val="00B546B2"/>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901"/>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2FE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6C72"/>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1B65"/>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4E5E"/>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A6285"/>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E59"/>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2D5"/>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4CE5"/>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2AE5"/>
    <w:rsid w:val="00D93AC0"/>
    <w:rsid w:val="00D94170"/>
    <w:rsid w:val="00D94650"/>
    <w:rsid w:val="00D94A6A"/>
    <w:rsid w:val="00D94C42"/>
    <w:rsid w:val="00D94C77"/>
    <w:rsid w:val="00D95114"/>
    <w:rsid w:val="00D95547"/>
    <w:rsid w:val="00D95A7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1B5"/>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176A9"/>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416"/>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1AE4"/>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3F6B"/>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35EC"/>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158"/>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A7FFE"/>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paragraph" w:customStyle="1" w:styleId="TableContents">
    <w:name w:val="Table Contents"/>
    <w:basedOn w:val="prastasis"/>
    <w:qFormat/>
    <w:rsid w:val="00C24E5E"/>
    <w:pPr>
      <w:widowControl w:val="0"/>
      <w:suppressLineNumbers/>
      <w:suppressAutoHyphens/>
      <w:spacing w:after="0" w:line="240" w:lineRule="auto"/>
    </w:pPr>
    <w:rPr>
      <w:rFonts w:ascii="Times New Roman" w:eastAsia="Andale Sans UI" w:hAnsi="Times New Roman" w:cs="Tahoma"/>
      <w:sz w:val="24"/>
      <w:szCs w:val="24"/>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23d04b-3182-4403-a143-209054a5fe64" xsi:nil="true"/>
    <lcf76f155ced4ddcb4097134ff3c332f xmlns="4aafcdfb-12bb-41df-96d4-0aacdce3802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1123d04b-3182-4403-a143-209054a5fe64"/>
    <ds:schemaRef ds:uri="4aafcdfb-12bb-41df-96d4-0aacdce38022"/>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E80CEC80-3199-4835-AB45-E7B0443EC0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15</Pages>
  <Words>32856</Words>
  <Characters>18728</Characters>
  <Application>Microsoft Office Word</Application>
  <DocSecurity>0</DocSecurity>
  <Lines>156</Lines>
  <Paragraphs>102</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Ernestas Masla</cp:lastModifiedBy>
  <cp:revision>57</cp:revision>
  <dcterms:created xsi:type="dcterms:W3CDTF">2025-10-13T07:43:00Z</dcterms:created>
  <dcterms:modified xsi:type="dcterms:W3CDTF">2026-05-13T08:42:00Z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